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F8E343" w14:textId="77777777" w:rsidR="00765AE1" w:rsidRPr="00CA4934" w:rsidRDefault="00765AE1" w:rsidP="00765AE1">
      <w:pPr>
        <w:pStyle w:val="1"/>
        <w:pBdr>
          <w:bottom w:val="none" w:sz="0" w:space="0" w:color="auto"/>
        </w:pBdr>
        <w:spacing w:before="0" w:line="240" w:lineRule="auto"/>
        <w:ind w:firstLine="709"/>
        <w:jc w:val="both"/>
        <w:rPr>
          <w:b w:val="0"/>
          <w:szCs w:val="28"/>
          <w:lang w:val="ru-RU"/>
        </w:rPr>
      </w:pPr>
      <w:r w:rsidRPr="00CA4934">
        <w:rPr>
          <w:b w:val="0"/>
          <w:szCs w:val="28"/>
          <w:lang w:val="ru-RU"/>
        </w:rPr>
        <w:t>163. Федеральная рабочая программа по учебному предмету «Физическая культура».</w:t>
      </w:r>
    </w:p>
    <w:p w14:paraId="5933303E" w14:textId="77777777"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163.1. Федеральная рабочая программа по учебному предмету «Физическая культура» (предметная область «Физическая культура и основы безопасности жизнедеятельности») (далее соответственно – программа по физической культуре, физическая культура) включает пояснительную записку, содержание обучения, планируемые результаты освоения программы по физической культуре.</w:t>
      </w:r>
    </w:p>
    <w:p w14:paraId="1BCEAF7D" w14:textId="77777777"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163.2. Пояснительная записка.</w:t>
      </w:r>
    </w:p>
    <w:p w14:paraId="632F16A4" w14:textId="77777777" w:rsidR="00765AE1" w:rsidRPr="00CA4934" w:rsidRDefault="00765AE1" w:rsidP="00765AE1">
      <w:pPr>
        <w:pStyle w:val="a6"/>
        <w:widowControl/>
        <w:spacing w:after="0" w:line="240" w:lineRule="auto"/>
        <w:ind w:left="0" w:firstLine="709"/>
        <w:jc w:val="both"/>
        <w:rPr>
          <w:rFonts w:ascii="Times New Roman" w:hAnsi="Times New Roman"/>
          <w:sz w:val="28"/>
          <w:szCs w:val="28"/>
          <w:lang w:val="ru-RU"/>
        </w:rPr>
      </w:pPr>
      <w:r w:rsidRPr="00CA4934">
        <w:rPr>
          <w:rFonts w:ascii="Times New Roman" w:eastAsia="SchoolBookSanPin" w:hAnsi="Times New Roman"/>
          <w:sz w:val="28"/>
          <w:szCs w:val="28"/>
          <w:lang w:val="ru-RU"/>
        </w:rPr>
        <w:t>163.2.1. </w:t>
      </w:r>
      <w:r w:rsidRPr="00CA4934">
        <w:rPr>
          <w:rFonts w:ascii="Times New Roman" w:hAnsi="Times New Roman"/>
          <w:sz w:val="28"/>
          <w:szCs w:val="28"/>
          <w:lang w:val="ru-RU"/>
        </w:rPr>
        <w:t xml:space="preserve">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программы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w:t>
      </w:r>
      <w:r w:rsidRPr="00CA4934">
        <w:rPr>
          <w:rFonts w:ascii="Times New Roman" w:eastAsia="SchoolBookSanPin" w:hAnsi="Times New Roman"/>
          <w:bCs/>
          <w:sz w:val="28"/>
          <w:szCs w:val="28"/>
          <w:lang w:val="ru-RU"/>
        </w:rPr>
        <w:t>рабочей</w:t>
      </w:r>
      <w:r w:rsidRPr="00CA4934">
        <w:rPr>
          <w:rFonts w:ascii="Times New Roman" w:hAnsi="Times New Roman"/>
          <w:sz w:val="28"/>
          <w:szCs w:val="28"/>
          <w:lang w:val="ru-RU"/>
        </w:rPr>
        <w:t xml:space="preserve"> программе воспитания.</w:t>
      </w:r>
    </w:p>
    <w:p w14:paraId="20846F5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163.2.2. </w:t>
      </w:r>
      <w:r w:rsidRPr="00CA4934">
        <w:rPr>
          <w:rFonts w:ascii="Times New Roman" w:hAnsi="Times New Roman" w:cs="Times New Roman"/>
          <w:sz w:val="28"/>
          <w:szCs w:val="28"/>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14:paraId="13AF32D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163.2.3. </w:t>
      </w:r>
      <w:r w:rsidRPr="00CA4934">
        <w:rPr>
          <w:rFonts w:ascii="Times New Roman" w:hAnsi="Times New Roman" w:cs="Times New Roman"/>
          <w:sz w:val="28"/>
          <w:szCs w:val="28"/>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w:t>
      </w:r>
    </w:p>
    <w:p w14:paraId="433D653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14:paraId="2560373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 xml:space="preserve">163.2.4. Основной целью </w:t>
      </w:r>
      <w:r w:rsidRPr="00CA4934">
        <w:rPr>
          <w:rFonts w:ascii="Times New Roman" w:hAnsi="Times New Roman" w:cs="Times New Roman"/>
          <w:sz w:val="28"/>
          <w:szCs w:val="28"/>
        </w:rPr>
        <w:t xml:space="preserve">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14:paraId="7733CD3D"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w:t>
      </w:r>
      <w:r w:rsidRPr="00CA4934">
        <w:rPr>
          <w:rFonts w:ascii="Times New Roman" w:hAnsi="Times New Roman" w:cs="Times New Roman"/>
          <w:sz w:val="28"/>
          <w:szCs w:val="28"/>
        </w:rPr>
        <w:lastRenderedPageBreak/>
        <w:t xml:space="preserve">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sidRPr="00CA4934">
        <w:rPr>
          <w:rFonts w:ascii="Times New Roman" w:hAnsi="Times New Roman" w:cs="Times New Roman"/>
          <w:sz w:val="28"/>
          <w:szCs w:val="28"/>
        </w:rPr>
        <w:t>прикладно</w:t>
      </w:r>
      <w:proofErr w:type="spellEnd"/>
      <w:r w:rsidRPr="00CA4934">
        <w:rPr>
          <w:rFonts w:ascii="Times New Roman" w:hAnsi="Times New Roman" w:cs="Times New Roman"/>
          <w:sz w:val="28"/>
          <w:szCs w:val="28"/>
        </w:rPr>
        <w:t>-ориентированной физической культурой, возможности познания своих физических способностей и их целенаправленного развития.</w:t>
      </w:r>
    </w:p>
    <w:p w14:paraId="19559233" w14:textId="77777777"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Fonts w:ascii="Times New Roman" w:hAnsi="Times New Roman" w:cs="Times New Roman"/>
          <w:spacing w:val="-1"/>
          <w:sz w:val="28"/>
          <w:szCs w:val="28"/>
        </w:rPr>
        <w:t>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14:paraId="02D67DE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163.2.5. </w:t>
      </w:r>
      <w:r w:rsidRPr="00CA4934">
        <w:rPr>
          <w:rFonts w:ascii="Times New Roman" w:hAnsi="Times New Roman" w:cs="Times New Roman"/>
          <w:sz w:val="28"/>
          <w:szCs w:val="28"/>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CA4934">
        <w:rPr>
          <w:rFonts w:ascii="Times New Roman" w:hAnsi="Times New Roman" w:cs="Times New Roman"/>
          <w:sz w:val="28"/>
          <w:szCs w:val="28"/>
        </w:rPr>
        <w:t>операциональным</w:t>
      </w:r>
      <w:proofErr w:type="spellEnd"/>
      <w:r w:rsidRPr="00CA4934">
        <w:rPr>
          <w:rFonts w:ascii="Times New Roman" w:hAnsi="Times New Roman" w:cs="Times New Roman"/>
          <w:sz w:val="28"/>
          <w:szCs w:val="28"/>
        </w:rPr>
        <w:t xml:space="preserve"> (способы самостоятельной деятельности) и мотивационно-процессуальным (физическое совершенствование).</w:t>
      </w:r>
    </w:p>
    <w:p w14:paraId="79A7E1E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163.2.6. </w:t>
      </w:r>
      <w:r w:rsidRPr="00CA4934">
        <w:rPr>
          <w:rFonts w:ascii="Times New Roman" w:hAnsi="Times New Roman" w:cs="Times New Roman"/>
          <w:sz w:val="28"/>
          <w:szCs w:val="28"/>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14:paraId="38931BFD" w14:textId="77777777"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Fonts w:ascii="Times New Roman" w:eastAsia="SchoolBookSanPin" w:hAnsi="Times New Roman" w:cs="Times New Roman"/>
          <w:sz w:val="28"/>
          <w:szCs w:val="28"/>
        </w:rPr>
        <w:t>163.2.7. </w:t>
      </w:r>
      <w:r w:rsidRPr="00CA4934">
        <w:rPr>
          <w:rStyle w:val="Italic"/>
          <w:rFonts w:ascii="Times New Roman" w:hAnsi="Times New Roman" w:cs="Times New Roman"/>
          <w:i w:val="0"/>
          <w:spacing w:val="1"/>
          <w:sz w:val="28"/>
          <w:szCs w:val="28"/>
        </w:rPr>
        <w:t>Инвариантные модули</w:t>
      </w:r>
      <w:r w:rsidRPr="00CA4934">
        <w:rPr>
          <w:rFonts w:ascii="Times New Roman" w:hAnsi="Times New Roman" w:cs="Times New Roman"/>
          <w:spacing w:val="1"/>
          <w:sz w:val="28"/>
          <w:szCs w:val="28"/>
        </w:rPr>
        <w:t xml:space="preserve"> включают в себя содержание базовых видов спорта: гимнастика, лёгкая атлетика, зимние виды спорта (на примере лыжной подготовки), спортивные игры, плавание. </w:t>
      </w:r>
      <w:r w:rsidRPr="00CA4934">
        <w:rPr>
          <w:rStyle w:val="Italic"/>
          <w:rFonts w:ascii="Times New Roman" w:hAnsi="Times New Roman" w:cs="Times New Roman"/>
          <w:i w:val="0"/>
          <w:spacing w:val="1"/>
          <w:sz w:val="28"/>
          <w:szCs w:val="28"/>
        </w:rPr>
        <w:t xml:space="preserve">Инвариантные </w:t>
      </w:r>
      <w:r w:rsidRPr="00CA4934">
        <w:rPr>
          <w:rFonts w:ascii="Times New Roman" w:hAnsi="Times New Roman" w:cs="Times New Roman"/>
          <w:spacing w:val="1"/>
          <w:sz w:val="28"/>
          <w:szCs w:val="28"/>
        </w:rPr>
        <w:t>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14:paraId="7EA5900C" w14:textId="77777777"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Fonts w:ascii="Times New Roman" w:hAnsi="Times New Roman" w:cs="Times New Roman"/>
          <w:sz w:val="28"/>
          <w:szCs w:val="28"/>
        </w:rPr>
        <w:t>Для бесснежных районов Российской Федерации, а также при отсутствии должных условий допускается заменять инвариантный модуль «Лыжные гонки» углублённым освоением содержания других инвариантных модулей («Лёгкая атлетика», «Гимнастика», «Плавание» и «Спортивные игры»). Модуль «Плавание» вводится в учебный процесс при наличии соответствующих условий и материальной базы по решению муниципальных органов управления образованием. Модули «Плавание», «Лыжные гонки» могут быть заменены углублённым изучением материалов других инвариантных модулей.</w:t>
      </w:r>
    </w:p>
    <w:p w14:paraId="30942614"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163.2.8. </w:t>
      </w:r>
      <w:r w:rsidRPr="00CA4934">
        <w:rPr>
          <w:rStyle w:val="Italic"/>
          <w:rFonts w:ascii="Times New Roman" w:hAnsi="Times New Roman" w:cs="Times New Roman"/>
          <w:i w:val="0"/>
          <w:sz w:val="28"/>
          <w:szCs w:val="28"/>
        </w:rPr>
        <w:t>Вариативные модули</w:t>
      </w:r>
      <w:r w:rsidRPr="00CA4934">
        <w:rPr>
          <w:rFonts w:ascii="Times New Roman" w:hAnsi="Times New Roman" w:cs="Times New Roman"/>
          <w:sz w:val="28"/>
          <w:szCs w:val="28"/>
        </w:rPr>
        <w:t xml:space="preserve"> объединены модулем «Спорт», </w:t>
      </w:r>
      <w:r w:rsidRPr="00CA4934">
        <w:rPr>
          <w:rFonts w:ascii="Times New Roman" w:hAnsi="Times New Roman" w:cs="Times New Roman"/>
          <w:sz w:val="28"/>
          <w:szCs w:val="28"/>
        </w:rPr>
        <w:lastRenderedPageBreak/>
        <w:t xml:space="preserve">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w:t>
      </w:r>
      <w:r w:rsidRPr="00CA4934">
        <w:rPr>
          <w:rFonts w:ascii="Times New Roman" w:hAnsi="Times New Roman"/>
          <w:sz w:val="28"/>
          <w:szCs w:val="28"/>
        </w:rPr>
        <w:t>«Готов к труду и обороне» (далее – ГТО)</w:t>
      </w:r>
      <w:r w:rsidRPr="00CA4934">
        <w:rPr>
          <w:rFonts w:ascii="Times New Roman" w:hAnsi="Times New Roman" w:cs="Times New Roman"/>
          <w:sz w:val="28"/>
          <w:szCs w:val="28"/>
        </w:rPr>
        <w:t>, активное вовлечение их в соревновательную деятельность.</w:t>
      </w:r>
    </w:p>
    <w:p w14:paraId="3E85A1B6"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14:paraId="279991CB" w14:textId="77777777" w:rsidR="00765AE1" w:rsidRPr="00CA4934" w:rsidRDefault="00765AE1" w:rsidP="00765AE1">
      <w:pPr>
        <w:pStyle w:val="body"/>
        <w:spacing w:line="240" w:lineRule="auto"/>
        <w:ind w:firstLine="709"/>
        <w:contextualSpacing/>
        <w:rPr>
          <w:rFonts w:ascii="Times New Roman" w:hAnsi="Times New Roman" w:cs="Times New Roman"/>
          <w:spacing w:val="-2"/>
          <w:sz w:val="28"/>
          <w:szCs w:val="28"/>
        </w:rPr>
      </w:pPr>
      <w:r w:rsidRPr="00CA4934">
        <w:rPr>
          <w:rFonts w:ascii="Times New Roman" w:eastAsia="SchoolBookSanPin" w:hAnsi="Times New Roman" w:cs="Times New Roman"/>
          <w:sz w:val="28"/>
          <w:szCs w:val="28"/>
        </w:rPr>
        <w:t>163.2.9. </w:t>
      </w:r>
      <w:r w:rsidRPr="00CA4934">
        <w:rPr>
          <w:rFonts w:ascii="Times New Roman" w:hAnsi="Times New Roman" w:cs="Times New Roman"/>
          <w:spacing w:val="-2"/>
          <w:sz w:val="28"/>
          <w:szCs w:val="28"/>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14:paraId="497AE7F2" w14:textId="77777777"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163.2. Пояснительная записка.</w:t>
      </w:r>
    </w:p>
    <w:p w14:paraId="0B210888" w14:textId="77777777" w:rsidR="00765AE1" w:rsidRPr="00CA4934" w:rsidRDefault="00765AE1" w:rsidP="00765AE1">
      <w:pPr>
        <w:pStyle w:val="a6"/>
        <w:widowControl/>
        <w:spacing w:after="0" w:line="240" w:lineRule="auto"/>
        <w:ind w:left="0" w:firstLine="709"/>
        <w:jc w:val="both"/>
        <w:rPr>
          <w:rFonts w:ascii="Times New Roman" w:hAnsi="Times New Roman"/>
          <w:sz w:val="28"/>
          <w:szCs w:val="28"/>
          <w:lang w:val="ru-RU"/>
        </w:rPr>
      </w:pPr>
      <w:r w:rsidRPr="00CA4934">
        <w:rPr>
          <w:rFonts w:ascii="Times New Roman" w:eastAsia="SchoolBookSanPin" w:hAnsi="Times New Roman"/>
          <w:sz w:val="28"/>
          <w:szCs w:val="28"/>
          <w:lang w:val="ru-RU"/>
        </w:rPr>
        <w:t>163.2.1. </w:t>
      </w:r>
      <w:r w:rsidRPr="00CA4934">
        <w:rPr>
          <w:rFonts w:ascii="Times New Roman" w:hAnsi="Times New Roman"/>
          <w:sz w:val="28"/>
          <w:szCs w:val="28"/>
          <w:lang w:val="ru-RU"/>
        </w:rPr>
        <w:t xml:space="preserve">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программы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w:t>
      </w:r>
      <w:r w:rsidRPr="00CA4934">
        <w:rPr>
          <w:rFonts w:ascii="Times New Roman" w:eastAsia="SchoolBookSanPin" w:hAnsi="Times New Roman"/>
          <w:bCs/>
          <w:sz w:val="28"/>
          <w:szCs w:val="28"/>
          <w:lang w:val="ru-RU"/>
        </w:rPr>
        <w:t>рабочей</w:t>
      </w:r>
      <w:r w:rsidRPr="00CA4934">
        <w:rPr>
          <w:rFonts w:ascii="Times New Roman" w:hAnsi="Times New Roman"/>
          <w:sz w:val="28"/>
          <w:szCs w:val="28"/>
          <w:lang w:val="ru-RU"/>
        </w:rPr>
        <w:t xml:space="preserve"> программе воспитания.</w:t>
      </w:r>
    </w:p>
    <w:p w14:paraId="0D51062D"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163.2.2. </w:t>
      </w:r>
      <w:r w:rsidRPr="00CA4934">
        <w:rPr>
          <w:rFonts w:ascii="Times New Roman" w:hAnsi="Times New Roman" w:cs="Times New Roman"/>
          <w:sz w:val="28"/>
          <w:szCs w:val="28"/>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14:paraId="7866ABB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163.2.3. </w:t>
      </w:r>
      <w:r w:rsidRPr="00CA4934">
        <w:rPr>
          <w:rFonts w:ascii="Times New Roman" w:hAnsi="Times New Roman" w:cs="Times New Roman"/>
          <w:sz w:val="28"/>
          <w:szCs w:val="28"/>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w:t>
      </w:r>
    </w:p>
    <w:p w14:paraId="15D73EC4"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14:paraId="7D8F953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 xml:space="preserve">163.2.4. Основной целью </w:t>
      </w:r>
      <w:r w:rsidRPr="00CA4934">
        <w:rPr>
          <w:rFonts w:ascii="Times New Roman" w:hAnsi="Times New Roman" w:cs="Times New Roman"/>
          <w:sz w:val="28"/>
          <w:szCs w:val="28"/>
        </w:rPr>
        <w:t xml:space="preserve">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w:t>
      </w:r>
      <w:r w:rsidRPr="00CA4934">
        <w:rPr>
          <w:rFonts w:ascii="Times New Roman" w:hAnsi="Times New Roman" w:cs="Times New Roman"/>
          <w:sz w:val="28"/>
          <w:szCs w:val="28"/>
        </w:rPr>
        <w:lastRenderedPageBreak/>
        <w:t xml:space="preserve">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14:paraId="085CE2D6"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w:t>
      </w:r>
      <w:proofErr w:type="spellStart"/>
      <w:r w:rsidRPr="00CA4934">
        <w:rPr>
          <w:rFonts w:ascii="Times New Roman" w:hAnsi="Times New Roman" w:cs="Times New Roman"/>
          <w:sz w:val="28"/>
          <w:szCs w:val="28"/>
        </w:rPr>
        <w:t>прикладно</w:t>
      </w:r>
      <w:proofErr w:type="spellEnd"/>
      <w:r w:rsidRPr="00CA4934">
        <w:rPr>
          <w:rFonts w:ascii="Times New Roman" w:hAnsi="Times New Roman" w:cs="Times New Roman"/>
          <w:sz w:val="28"/>
          <w:szCs w:val="28"/>
        </w:rPr>
        <w:t>-ориентированной физической культурой, возможности познания своих физических способностей и их целенаправленного развития.</w:t>
      </w:r>
    </w:p>
    <w:p w14:paraId="6E76DC85" w14:textId="77777777"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Fonts w:ascii="Times New Roman" w:hAnsi="Times New Roman" w:cs="Times New Roman"/>
          <w:spacing w:val="-1"/>
          <w:sz w:val="28"/>
          <w:szCs w:val="28"/>
        </w:rPr>
        <w:t>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14:paraId="60F6BDA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163.2.5. </w:t>
      </w:r>
      <w:r w:rsidRPr="00CA4934">
        <w:rPr>
          <w:rFonts w:ascii="Times New Roman" w:hAnsi="Times New Roman" w:cs="Times New Roman"/>
          <w:sz w:val="28"/>
          <w:szCs w:val="28"/>
        </w:rP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w:t>
      </w:r>
      <w:proofErr w:type="spellStart"/>
      <w:r w:rsidRPr="00CA4934">
        <w:rPr>
          <w:rFonts w:ascii="Times New Roman" w:hAnsi="Times New Roman" w:cs="Times New Roman"/>
          <w:sz w:val="28"/>
          <w:szCs w:val="28"/>
        </w:rPr>
        <w:t>операциональным</w:t>
      </w:r>
      <w:proofErr w:type="spellEnd"/>
      <w:r w:rsidRPr="00CA4934">
        <w:rPr>
          <w:rFonts w:ascii="Times New Roman" w:hAnsi="Times New Roman" w:cs="Times New Roman"/>
          <w:sz w:val="28"/>
          <w:szCs w:val="28"/>
        </w:rPr>
        <w:t xml:space="preserve"> (способы самостоятельной деятельности) и мотивационно-процессуальным (физическое совершенствование).</w:t>
      </w:r>
    </w:p>
    <w:p w14:paraId="74D743ED"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163.2.6. </w:t>
      </w:r>
      <w:r w:rsidRPr="00CA4934">
        <w:rPr>
          <w:rFonts w:ascii="Times New Roman" w:hAnsi="Times New Roman" w:cs="Times New Roman"/>
          <w:sz w:val="28"/>
          <w:szCs w:val="28"/>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14:paraId="0155D024" w14:textId="77777777"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Fonts w:ascii="Times New Roman" w:eastAsia="SchoolBookSanPin" w:hAnsi="Times New Roman" w:cs="Times New Roman"/>
          <w:sz w:val="28"/>
          <w:szCs w:val="28"/>
        </w:rPr>
        <w:t>163.2.7. </w:t>
      </w:r>
      <w:r w:rsidRPr="00CA4934">
        <w:rPr>
          <w:rStyle w:val="Italic"/>
          <w:rFonts w:ascii="Times New Roman" w:hAnsi="Times New Roman" w:cs="Times New Roman"/>
          <w:i w:val="0"/>
          <w:spacing w:val="1"/>
          <w:sz w:val="28"/>
          <w:szCs w:val="28"/>
        </w:rPr>
        <w:t>Инвариантные модули</w:t>
      </w:r>
      <w:r w:rsidRPr="00CA4934">
        <w:rPr>
          <w:rFonts w:ascii="Times New Roman" w:hAnsi="Times New Roman" w:cs="Times New Roman"/>
          <w:spacing w:val="1"/>
          <w:sz w:val="28"/>
          <w:szCs w:val="28"/>
        </w:rPr>
        <w:t xml:space="preserve"> включают в себя содержание базовых видов спорта: гимнастика, лёгкая атлетика, зимние виды спорта (на примере лыжной подготовки), спортивные игры, плавание. </w:t>
      </w:r>
      <w:r w:rsidRPr="00CA4934">
        <w:rPr>
          <w:rStyle w:val="Italic"/>
          <w:rFonts w:ascii="Times New Roman" w:hAnsi="Times New Roman" w:cs="Times New Roman"/>
          <w:i w:val="0"/>
          <w:spacing w:val="1"/>
          <w:sz w:val="28"/>
          <w:szCs w:val="28"/>
        </w:rPr>
        <w:t xml:space="preserve">Инвариантные </w:t>
      </w:r>
      <w:r w:rsidRPr="00CA4934">
        <w:rPr>
          <w:rFonts w:ascii="Times New Roman" w:hAnsi="Times New Roman" w:cs="Times New Roman"/>
          <w:spacing w:val="1"/>
          <w:sz w:val="28"/>
          <w:szCs w:val="28"/>
        </w:rPr>
        <w:t xml:space="preserve">модули в своём предметном содержании ориентируются на всестороннюю физическую подготовленность обучающихся, освоение ими технических действий и </w:t>
      </w:r>
      <w:r w:rsidRPr="00CA4934">
        <w:rPr>
          <w:rFonts w:ascii="Times New Roman" w:hAnsi="Times New Roman" w:cs="Times New Roman"/>
          <w:spacing w:val="1"/>
          <w:sz w:val="28"/>
          <w:szCs w:val="28"/>
        </w:rPr>
        <w:lastRenderedPageBreak/>
        <w:t>физических упражнений, содействующих обогащению двигательного опыта.</w:t>
      </w:r>
    </w:p>
    <w:p w14:paraId="541E9E10" w14:textId="77777777"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Fonts w:ascii="Times New Roman" w:hAnsi="Times New Roman" w:cs="Times New Roman"/>
          <w:sz w:val="28"/>
          <w:szCs w:val="28"/>
        </w:rPr>
        <w:t>Для бесснежных районов Российской Федерации, а также при отсутствии должных условий допускается заменять инвариантный модуль «Лыжные гонки» углублённым освоением содержания других инвариантных модулей («Лёгкая атлетика», «Гимнастика», «Плавание» и «Спортивные игры»). Модуль «Плавание» вводится в учебный процесс при наличии соответствующих условий и материальной базы по решению муниципальных органов управления образованием. Модули «Плавание», «Лыжные гонки» могут быть заменены углублённым изучением материалов других инвариантных модулей.</w:t>
      </w:r>
    </w:p>
    <w:p w14:paraId="35A2B35E"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163.2.8. </w:t>
      </w:r>
      <w:r w:rsidRPr="00CA4934">
        <w:rPr>
          <w:rStyle w:val="Italic"/>
          <w:rFonts w:ascii="Times New Roman" w:hAnsi="Times New Roman" w:cs="Times New Roman"/>
          <w:i w:val="0"/>
          <w:sz w:val="28"/>
          <w:szCs w:val="28"/>
        </w:rPr>
        <w:t>Вариативные модули</w:t>
      </w:r>
      <w:r w:rsidRPr="00CA4934">
        <w:rPr>
          <w:rFonts w:ascii="Times New Roman" w:hAnsi="Times New Roman" w:cs="Times New Roman"/>
          <w:sz w:val="28"/>
          <w:szCs w:val="28"/>
        </w:rPr>
        <w:t xml:space="preserve">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w:t>
      </w:r>
      <w:r w:rsidRPr="00CA4934">
        <w:rPr>
          <w:rFonts w:ascii="Times New Roman" w:hAnsi="Times New Roman"/>
          <w:sz w:val="28"/>
          <w:szCs w:val="28"/>
        </w:rPr>
        <w:t>ГТО</w:t>
      </w:r>
      <w:r w:rsidRPr="00CA4934">
        <w:rPr>
          <w:rFonts w:ascii="Times New Roman" w:hAnsi="Times New Roman" w:cs="Times New Roman"/>
          <w:sz w:val="28"/>
          <w:szCs w:val="28"/>
        </w:rPr>
        <w:t>, активное вовлечение их в соревновательную деятельность.</w:t>
      </w:r>
    </w:p>
    <w:p w14:paraId="3DC7DD2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14:paraId="377B6633" w14:textId="77777777" w:rsidR="00765AE1" w:rsidRPr="00CA4934" w:rsidRDefault="00765AE1" w:rsidP="00765AE1">
      <w:pPr>
        <w:pStyle w:val="body"/>
        <w:spacing w:line="240" w:lineRule="auto"/>
        <w:ind w:firstLine="709"/>
        <w:contextualSpacing/>
        <w:rPr>
          <w:rFonts w:ascii="Times New Roman" w:hAnsi="Times New Roman" w:cs="Times New Roman"/>
          <w:spacing w:val="-2"/>
          <w:sz w:val="28"/>
          <w:szCs w:val="28"/>
        </w:rPr>
      </w:pPr>
      <w:r w:rsidRPr="00CA4934">
        <w:rPr>
          <w:rFonts w:ascii="Times New Roman" w:eastAsia="SchoolBookSanPin" w:hAnsi="Times New Roman" w:cs="Times New Roman"/>
          <w:sz w:val="28"/>
          <w:szCs w:val="28"/>
        </w:rPr>
        <w:t>163.2.9. </w:t>
      </w:r>
      <w:r w:rsidRPr="00CA4934">
        <w:rPr>
          <w:rFonts w:ascii="Times New Roman" w:hAnsi="Times New Roman" w:cs="Times New Roman"/>
          <w:spacing w:val="-2"/>
          <w:sz w:val="28"/>
          <w:szCs w:val="28"/>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14:paraId="140C8E3E"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163.2.10. </w:t>
      </w:r>
      <w:r w:rsidRPr="00CA4934">
        <w:rPr>
          <w:rFonts w:ascii="Times New Roman" w:hAnsi="Times New Roman" w:cs="Times New Roman"/>
          <w:sz w:val="28"/>
          <w:szCs w:val="28"/>
        </w:rPr>
        <w:t>Общее число часов, рекомендованных для изучения физической культуры на уровне основного общего образования, – 510 часов: в 5 классе – 102 часа (3 часа в неделю), в 6 классе – 102 часа (3 часа в неделю), в 7 классе – 102 часа (3 часа в неделю), в 8 классе – 102 часа (3 часа в неделю), в 9 классе – 102 часа (3 часа в неделю). На модульный блок «Базовая физическая подготовка» отводится 150 часов из общего числа (1 час в неделю в каждом классе).</w:t>
      </w:r>
    </w:p>
    <w:p w14:paraId="40B9A096"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eastAsia="SchoolBookSanPin" w:hAnsi="Times New Roman" w:cs="Times New Roman"/>
          <w:sz w:val="28"/>
          <w:szCs w:val="28"/>
        </w:rPr>
        <w:t>163.2.11. </w:t>
      </w:r>
      <w:r w:rsidRPr="00CA4934">
        <w:rPr>
          <w:rFonts w:ascii="Times New Roman" w:hAnsi="Times New Roman" w:cs="Times New Roman"/>
          <w:sz w:val="28"/>
          <w:szCs w:val="28"/>
        </w:rPr>
        <w:t>В программе по физической культуре учитываются личностные и метапредметные результаты, зафиксированные в ФГОС ООО.</w:t>
      </w:r>
    </w:p>
    <w:p w14:paraId="2C527FF2" w14:textId="77777777"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163.3. Содержание обучения в 5 классе.</w:t>
      </w:r>
    </w:p>
    <w:p w14:paraId="74033E8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163.3.1. Знания о физической культуре.</w:t>
      </w:r>
    </w:p>
    <w:p w14:paraId="3B81C1AA"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Физическая культура </w:t>
      </w:r>
      <w:r w:rsidRPr="00CA4934">
        <w:rPr>
          <w:rFonts w:ascii="Times New Roman" w:eastAsia="SchoolBookSanPin" w:hAnsi="Times New Roman" w:cs="Times New Roman"/>
          <w:bCs/>
          <w:color w:val="auto"/>
          <w:sz w:val="28"/>
          <w:szCs w:val="28"/>
          <w:lang w:eastAsia="en-US"/>
        </w:rPr>
        <w:t>на уровне основного общего образования</w:t>
      </w:r>
      <w:r w:rsidRPr="00CA4934">
        <w:rPr>
          <w:rFonts w:ascii="Times New Roman" w:hAnsi="Times New Roman" w:cs="Times New Roman"/>
          <w:sz w:val="28"/>
          <w:szCs w:val="28"/>
        </w:rPr>
        <w:t>: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14:paraId="7BEF78B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Физическая культура и здоровый образ жизни: характеристика </w:t>
      </w:r>
      <w:r w:rsidRPr="00CA4934">
        <w:rPr>
          <w:rFonts w:ascii="Times New Roman" w:hAnsi="Times New Roman" w:cs="Times New Roman"/>
          <w:sz w:val="28"/>
          <w:szCs w:val="28"/>
        </w:rPr>
        <w:lastRenderedPageBreak/>
        <w:t>основных форм занятий физической культурой, их связь с укреплением здоровья, организацией отдыха и досуга.</w:t>
      </w:r>
    </w:p>
    <w:p w14:paraId="2CF5E14A"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14:paraId="6FD0965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163.3.2. Способы самостоятельной деятельности.</w:t>
      </w:r>
    </w:p>
    <w:p w14:paraId="30248C3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14:paraId="05247A65"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14:paraId="637828B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14:paraId="13BDEA64"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Оценивание состояния организма в покое и после физической нагрузки в процессе самостоятельных занятий физической культуры и спортом.</w:t>
      </w:r>
    </w:p>
    <w:p w14:paraId="77D5BADE"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Составление дневника физической культуры.</w:t>
      </w:r>
    </w:p>
    <w:p w14:paraId="5D6ECDDC" w14:textId="77777777"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Style w:val="Bold"/>
          <w:rFonts w:ascii="Times New Roman" w:eastAsia="Georgia" w:hAnsi="Times New Roman" w:cs="Times New Roman"/>
          <w:b w:val="0"/>
          <w:sz w:val="28"/>
          <w:szCs w:val="28"/>
        </w:rPr>
        <w:t>163.3.3. </w:t>
      </w:r>
      <w:r w:rsidRPr="00CA4934">
        <w:rPr>
          <w:rStyle w:val="Bold"/>
          <w:rFonts w:ascii="Times New Roman" w:eastAsia="Georgia" w:hAnsi="Times New Roman" w:cs="Times New Roman"/>
          <w:b w:val="0"/>
          <w:spacing w:val="1"/>
          <w:sz w:val="28"/>
          <w:szCs w:val="28"/>
        </w:rPr>
        <w:t>Физическое совершенствование.</w:t>
      </w:r>
    </w:p>
    <w:p w14:paraId="7EDC4A75" w14:textId="77777777"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Style w:val="BoldItalic"/>
          <w:rFonts w:ascii="Times New Roman" w:hAnsi="Times New Roman" w:cs="Times New Roman"/>
          <w:b w:val="0"/>
          <w:i w:val="0"/>
          <w:spacing w:val="1"/>
          <w:sz w:val="28"/>
          <w:szCs w:val="28"/>
        </w:rPr>
        <w:t>163.3.3.1. Физкультурно-оздоровительная деятельность.</w:t>
      </w:r>
    </w:p>
    <w:p w14:paraId="64216D07" w14:textId="77777777"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Fonts w:ascii="Times New Roman" w:hAnsi="Times New Roman" w:cs="Times New Roman"/>
          <w:spacing w:val="1"/>
          <w:sz w:val="28"/>
          <w:szCs w:val="28"/>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14:paraId="71608F90" w14:textId="77777777"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163.3.3.2. </w:t>
      </w:r>
      <w:r w:rsidRPr="00CA4934">
        <w:rPr>
          <w:rStyle w:val="BoldItalic"/>
          <w:rFonts w:ascii="Times New Roman" w:hAnsi="Times New Roman" w:cs="Times New Roman"/>
          <w:b w:val="0"/>
          <w:i w:val="0"/>
          <w:sz w:val="28"/>
          <w:szCs w:val="28"/>
        </w:rPr>
        <w:t>Спортивно-оздоровительная деятельность.</w:t>
      </w:r>
    </w:p>
    <w:p w14:paraId="2070885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Роль и значение спортивно-оздоровительной деятельности в здоровом образе жизни современного человека.</w:t>
      </w:r>
    </w:p>
    <w:p w14:paraId="182B435B" w14:textId="77777777" w:rsidR="00765AE1" w:rsidRPr="00CA4934" w:rsidRDefault="00765AE1" w:rsidP="00765AE1">
      <w:pPr>
        <w:pStyle w:val="body"/>
        <w:spacing w:line="240" w:lineRule="auto"/>
        <w:ind w:firstLine="709"/>
        <w:contextualSpacing/>
        <w:rPr>
          <w:rStyle w:val="Italic"/>
          <w:rFonts w:ascii="Times New Roman" w:hAnsi="Times New Roman" w:cs="Times New Roman"/>
          <w:i w:val="0"/>
          <w:iCs w:val="0"/>
          <w:spacing w:val="1"/>
          <w:sz w:val="28"/>
          <w:szCs w:val="28"/>
        </w:rPr>
      </w:pPr>
      <w:r w:rsidRPr="00CA4934">
        <w:rPr>
          <w:rStyle w:val="BoldItalic"/>
          <w:rFonts w:ascii="Times New Roman" w:hAnsi="Times New Roman" w:cs="Times New Roman"/>
          <w:b w:val="0"/>
          <w:i w:val="0"/>
          <w:spacing w:val="1"/>
          <w:sz w:val="28"/>
          <w:szCs w:val="28"/>
        </w:rPr>
        <w:t>163.3.3.2.1. </w:t>
      </w:r>
      <w:r w:rsidRPr="00CA4934">
        <w:rPr>
          <w:rStyle w:val="Italic"/>
          <w:rFonts w:ascii="Times New Roman" w:hAnsi="Times New Roman" w:cs="Times New Roman"/>
          <w:i w:val="0"/>
          <w:spacing w:val="1"/>
          <w:sz w:val="28"/>
          <w:szCs w:val="28"/>
        </w:rPr>
        <w:t>Модуль «Гимнастика».</w:t>
      </w:r>
    </w:p>
    <w:p w14:paraId="4EC3B40D" w14:textId="77777777"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Fonts w:ascii="Times New Roman" w:hAnsi="Times New Roman" w:cs="Times New Roman"/>
          <w:spacing w:val="1"/>
          <w:sz w:val="28"/>
          <w:szCs w:val="28"/>
        </w:rPr>
        <w:t>Кувырки вперёд и назад в группировке, кувырки вперёд ноги «</w:t>
      </w:r>
      <w:proofErr w:type="spellStart"/>
      <w:r w:rsidRPr="00CA4934">
        <w:rPr>
          <w:rFonts w:ascii="Times New Roman" w:hAnsi="Times New Roman" w:cs="Times New Roman"/>
          <w:spacing w:val="1"/>
          <w:sz w:val="28"/>
          <w:szCs w:val="28"/>
        </w:rPr>
        <w:t>скрестно</w:t>
      </w:r>
      <w:proofErr w:type="spellEnd"/>
      <w:r w:rsidRPr="00CA4934">
        <w:rPr>
          <w:rFonts w:ascii="Times New Roman" w:hAnsi="Times New Roman" w:cs="Times New Roman"/>
          <w:spacing w:val="1"/>
          <w:sz w:val="28"/>
          <w:szCs w:val="28"/>
        </w:rPr>
        <w:t>»,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14:paraId="44DF473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w:t>
      </w:r>
      <w:proofErr w:type="spellStart"/>
      <w:r w:rsidRPr="00CA4934">
        <w:rPr>
          <w:rFonts w:ascii="Times New Roman" w:hAnsi="Times New Roman" w:cs="Times New Roman"/>
          <w:sz w:val="28"/>
          <w:szCs w:val="28"/>
        </w:rPr>
        <w:t>перелезание</w:t>
      </w:r>
      <w:proofErr w:type="spellEnd"/>
      <w:r w:rsidRPr="00CA4934">
        <w:rPr>
          <w:rFonts w:ascii="Times New Roman" w:hAnsi="Times New Roman" w:cs="Times New Roman"/>
          <w:sz w:val="28"/>
          <w:szCs w:val="28"/>
        </w:rPr>
        <w:t xml:space="preserve">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14:paraId="44BAEEEE" w14:textId="77777777"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lastRenderedPageBreak/>
        <w:t>163.3.3.2.2. </w:t>
      </w:r>
      <w:r w:rsidRPr="00CA4934">
        <w:rPr>
          <w:rStyle w:val="Italic"/>
          <w:rFonts w:ascii="Times New Roman" w:hAnsi="Times New Roman" w:cs="Times New Roman"/>
          <w:i w:val="0"/>
          <w:sz w:val="28"/>
          <w:szCs w:val="28"/>
        </w:rPr>
        <w:t>Модуль «Лёгкая атлетика».</w:t>
      </w:r>
    </w:p>
    <w:p w14:paraId="526CE8EA"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14:paraId="37304BA6"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Метание малого мяча с места в вертикальную неподвижную мишень, метание малого мяча на дальность с трёх шагов разбега.</w:t>
      </w:r>
    </w:p>
    <w:p w14:paraId="52D2F5B2" w14:textId="77777777"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163.3.3.2.3. </w:t>
      </w:r>
      <w:r w:rsidRPr="00CA4934">
        <w:rPr>
          <w:rStyle w:val="Italic"/>
          <w:rFonts w:ascii="Times New Roman" w:hAnsi="Times New Roman" w:cs="Times New Roman"/>
          <w:i w:val="0"/>
          <w:sz w:val="28"/>
          <w:szCs w:val="28"/>
        </w:rPr>
        <w:t>Модуль «Зимние виды спорта».</w:t>
      </w:r>
    </w:p>
    <w:p w14:paraId="0228981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Передвижение на лыжах попеременным </w:t>
      </w:r>
      <w:proofErr w:type="spellStart"/>
      <w:r w:rsidRPr="00CA4934">
        <w:rPr>
          <w:rFonts w:ascii="Times New Roman" w:hAnsi="Times New Roman" w:cs="Times New Roman"/>
          <w:sz w:val="28"/>
          <w:szCs w:val="28"/>
        </w:rPr>
        <w:t>двухшажным</w:t>
      </w:r>
      <w:proofErr w:type="spellEnd"/>
      <w:r w:rsidRPr="00CA4934">
        <w:rPr>
          <w:rFonts w:ascii="Times New Roman" w:hAnsi="Times New Roman" w:cs="Times New Roman"/>
          <w:sz w:val="28"/>
          <w:szCs w:val="28"/>
        </w:rPr>
        <w:t xml:space="preserve">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14:paraId="6A5E74F4" w14:textId="77777777"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163.3.3.2.4. </w:t>
      </w:r>
      <w:r w:rsidRPr="00CA4934">
        <w:rPr>
          <w:rStyle w:val="Italic"/>
          <w:rFonts w:ascii="Times New Roman" w:hAnsi="Times New Roman" w:cs="Times New Roman"/>
          <w:i w:val="0"/>
          <w:sz w:val="28"/>
          <w:szCs w:val="28"/>
        </w:rPr>
        <w:t>Модуль «Спортивные игры».</w:t>
      </w:r>
    </w:p>
    <w:p w14:paraId="44B997F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Баскетбол.</w:t>
      </w:r>
      <w:r w:rsidRPr="00CA4934">
        <w:rPr>
          <w:rFonts w:ascii="Times New Roman" w:hAnsi="Times New Roman" w:cs="Times New Roman"/>
          <w:sz w:val="28"/>
          <w:szCs w:val="28"/>
        </w:rPr>
        <w:t xml:space="preserve">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14:paraId="1F08FCF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Волейбол.</w:t>
      </w:r>
      <w:r w:rsidRPr="00CA4934">
        <w:rPr>
          <w:rFonts w:ascii="Times New Roman" w:hAnsi="Times New Roman" w:cs="Times New Roman"/>
          <w:sz w:val="28"/>
          <w:szCs w:val="28"/>
        </w:rPr>
        <w:t xml:space="preserve"> Прямая нижняя подача мяча, приём и передача мяча двумя руками снизу и сверху на месте и в движении, ранее разученные технические действия с мячом. </w:t>
      </w:r>
    </w:p>
    <w:p w14:paraId="36DC3AD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Футбол.</w:t>
      </w:r>
      <w:r w:rsidRPr="00CA4934">
        <w:rPr>
          <w:rStyle w:val="Italic"/>
          <w:rFonts w:ascii="Times New Roman" w:hAnsi="Times New Roman" w:cs="Times New Roman"/>
          <w:i w:val="0"/>
          <w:sz w:val="28"/>
          <w:szCs w:val="28"/>
        </w:rPr>
        <w:t xml:space="preserve"> </w:t>
      </w:r>
      <w:r w:rsidRPr="00CA4934">
        <w:rPr>
          <w:rFonts w:ascii="Times New Roman" w:hAnsi="Times New Roman" w:cs="Times New Roman"/>
          <w:sz w:val="28"/>
          <w:szCs w:val="28"/>
        </w:rPr>
        <w:t>Удар по неподвижному мячу внутренней стороной стопы с небольшого разбега, остановка катящегося мяча способом «</w:t>
      </w:r>
      <w:proofErr w:type="spellStart"/>
      <w:r w:rsidRPr="00CA4934">
        <w:rPr>
          <w:rFonts w:ascii="Times New Roman" w:hAnsi="Times New Roman" w:cs="Times New Roman"/>
          <w:sz w:val="28"/>
          <w:szCs w:val="28"/>
        </w:rPr>
        <w:t>наступания</w:t>
      </w:r>
      <w:proofErr w:type="spellEnd"/>
      <w:r w:rsidRPr="00CA4934">
        <w:rPr>
          <w:rFonts w:ascii="Times New Roman" w:hAnsi="Times New Roman" w:cs="Times New Roman"/>
          <w:sz w:val="28"/>
          <w:szCs w:val="28"/>
        </w:rPr>
        <w:t xml:space="preserve">», ведение мяча «по прямой», «по кругу» и «змейкой», обводка мячом ориентиров (конусов). </w:t>
      </w:r>
    </w:p>
    <w:p w14:paraId="39CAE23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3754243A"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Italic"/>
          <w:rFonts w:ascii="Times New Roman" w:hAnsi="Times New Roman" w:cs="Times New Roman"/>
          <w:b w:val="0"/>
          <w:i w:val="0"/>
          <w:spacing w:val="1"/>
          <w:sz w:val="28"/>
          <w:szCs w:val="28"/>
        </w:rPr>
        <w:t>163.3.3.2.5. </w:t>
      </w:r>
      <w:r w:rsidRPr="00CA4934">
        <w:rPr>
          <w:rStyle w:val="Italic"/>
          <w:rFonts w:ascii="Times New Roman" w:hAnsi="Times New Roman" w:cs="Times New Roman"/>
          <w:i w:val="0"/>
          <w:sz w:val="28"/>
          <w:szCs w:val="28"/>
        </w:rPr>
        <w:t>Модуль «Спорт».</w:t>
      </w:r>
    </w:p>
    <w:p w14:paraId="31FEA84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118A7227" w14:textId="77777777"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163.4. Содержание обучения в 6 классе.</w:t>
      </w:r>
    </w:p>
    <w:p w14:paraId="074A0B2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163.4.1. Знания о физической культуре.</w:t>
      </w:r>
    </w:p>
    <w:p w14:paraId="3E9A877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14:paraId="494CF30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163.4.2. Способы самостоятельной деятельности.</w:t>
      </w:r>
    </w:p>
    <w:p w14:paraId="2814DA05"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14:paraId="42FCB04F" w14:textId="77777777"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Fonts w:ascii="Times New Roman" w:hAnsi="Times New Roman" w:cs="Times New Roman"/>
          <w:spacing w:val="1"/>
          <w:sz w:val="28"/>
          <w:szCs w:val="28"/>
        </w:rPr>
        <w:t xml:space="preserve">Правила и способы самостоятельного развития физических качеств. Способы определения индивидуальной физической нагрузки. Правила </w:t>
      </w:r>
      <w:r w:rsidRPr="00CA4934">
        <w:rPr>
          <w:rFonts w:ascii="Times New Roman" w:hAnsi="Times New Roman" w:cs="Times New Roman"/>
          <w:spacing w:val="1"/>
          <w:sz w:val="28"/>
          <w:szCs w:val="28"/>
        </w:rPr>
        <w:lastRenderedPageBreak/>
        <w:t xml:space="preserve">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14:paraId="73048CE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Правила и способы составления плана самостоятельных занятий физической подготовкой.</w:t>
      </w:r>
    </w:p>
    <w:p w14:paraId="109E81B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163.4.3. Физическое совершенствование.</w:t>
      </w:r>
    </w:p>
    <w:p w14:paraId="2BE21BE0" w14:textId="77777777"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163.4.3.1. </w:t>
      </w:r>
      <w:r w:rsidRPr="00CA4934">
        <w:rPr>
          <w:rStyle w:val="BoldItalic"/>
          <w:rFonts w:ascii="Times New Roman" w:hAnsi="Times New Roman" w:cs="Times New Roman"/>
          <w:b w:val="0"/>
          <w:i w:val="0"/>
          <w:sz w:val="28"/>
          <w:szCs w:val="28"/>
        </w:rPr>
        <w:t>Физкультурно-оздоровительная деятельность.</w:t>
      </w:r>
    </w:p>
    <w:p w14:paraId="1C54192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14:paraId="61567AA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w:t>
      </w:r>
      <w:proofErr w:type="spellStart"/>
      <w:r w:rsidRPr="00CA4934">
        <w:rPr>
          <w:rFonts w:ascii="Times New Roman" w:hAnsi="Times New Roman" w:cs="Times New Roman"/>
          <w:sz w:val="28"/>
          <w:szCs w:val="28"/>
        </w:rPr>
        <w:t>физкультпауз</w:t>
      </w:r>
      <w:proofErr w:type="spellEnd"/>
      <w:r w:rsidRPr="00CA4934">
        <w:rPr>
          <w:rFonts w:ascii="Times New Roman" w:hAnsi="Times New Roman" w:cs="Times New Roman"/>
          <w:sz w:val="28"/>
          <w:szCs w:val="28"/>
        </w:rPr>
        <w:t>, направленных на поддержание оптимальной работоспособности мышц опорно-двигательного аппарата в режиме учебной деятельности.</w:t>
      </w:r>
    </w:p>
    <w:p w14:paraId="4DAD7346" w14:textId="77777777"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163.4.3.2. </w:t>
      </w:r>
      <w:r w:rsidRPr="00CA4934">
        <w:rPr>
          <w:rStyle w:val="BoldItalic"/>
          <w:rFonts w:ascii="Times New Roman" w:hAnsi="Times New Roman" w:cs="Times New Roman"/>
          <w:b w:val="0"/>
          <w:i w:val="0"/>
          <w:sz w:val="28"/>
          <w:szCs w:val="28"/>
        </w:rPr>
        <w:t>Спортивно-оздоровительная деятельность.</w:t>
      </w:r>
    </w:p>
    <w:p w14:paraId="122C2D42" w14:textId="77777777"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163.4.3.2.1. </w:t>
      </w:r>
      <w:r w:rsidRPr="00CA4934">
        <w:rPr>
          <w:rStyle w:val="Italic"/>
          <w:rFonts w:ascii="Times New Roman" w:hAnsi="Times New Roman" w:cs="Times New Roman"/>
          <w:i w:val="0"/>
          <w:sz w:val="28"/>
          <w:szCs w:val="28"/>
        </w:rPr>
        <w:t>Модуль «Гимнастика».</w:t>
      </w:r>
    </w:p>
    <w:p w14:paraId="43D0F4E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14:paraId="424EFC2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14:paraId="6B2D638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Опорные прыжки через гимнастического козла с разбега способом «согнув ноги» (мальчики) и способом «ноги врозь» (девочки). </w:t>
      </w:r>
    </w:p>
    <w:p w14:paraId="474F09D4"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14:paraId="3E38EC3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Упражнения на невысокой гимнастической перекладине: висы, упор ноги врозь, </w:t>
      </w:r>
      <w:proofErr w:type="spellStart"/>
      <w:r w:rsidRPr="00CA4934">
        <w:rPr>
          <w:rFonts w:ascii="Times New Roman" w:hAnsi="Times New Roman" w:cs="Times New Roman"/>
          <w:sz w:val="28"/>
          <w:szCs w:val="28"/>
        </w:rPr>
        <w:t>перемах</w:t>
      </w:r>
      <w:proofErr w:type="spellEnd"/>
      <w:r w:rsidRPr="00CA4934">
        <w:rPr>
          <w:rFonts w:ascii="Times New Roman" w:hAnsi="Times New Roman" w:cs="Times New Roman"/>
          <w:sz w:val="28"/>
          <w:szCs w:val="28"/>
        </w:rPr>
        <w:t xml:space="preserve"> вперёд и обратно (мальчики). </w:t>
      </w:r>
    </w:p>
    <w:p w14:paraId="28CC0BB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Лазанье по канату в три приёма (мальчики).</w:t>
      </w:r>
    </w:p>
    <w:p w14:paraId="36EB7694"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Italic"/>
          <w:rFonts w:ascii="Times New Roman" w:hAnsi="Times New Roman" w:cs="Times New Roman"/>
          <w:b w:val="0"/>
          <w:i w:val="0"/>
          <w:spacing w:val="1"/>
          <w:sz w:val="28"/>
          <w:szCs w:val="28"/>
        </w:rPr>
        <w:t>163.4.3.2.2. </w:t>
      </w:r>
      <w:r w:rsidRPr="00CA4934">
        <w:rPr>
          <w:rStyle w:val="Italic"/>
          <w:rFonts w:ascii="Times New Roman" w:hAnsi="Times New Roman" w:cs="Times New Roman"/>
          <w:i w:val="0"/>
          <w:sz w:val="28"/>
          <w:szCs w:val="28"/>
        </w:rPr>
        <w:t>Модуль «Лёгкая атлетика»</w:t>
      </w:r>
      <w:r w:rsidRPr="00CA4934">
        <w:rPr>
          <w:rFonts w:ascii="Times New Roman" w:hAnsi="Times New Roman" w:cs="Times New Roman"/>
          <w:sz w:val="28"/>
          <w:szCs w:val="28"/>
        </w:rPr>
        <w:t>.</w:t>
      </w:r>
    </w:p>
    <w:p w14:paraId="0230DD9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14:paraId="27B1AAD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Прыжковые упражнения: прыжок в высоту с разбега способом «перешагивание», ранее разученные прыжковые упражнения в длину и высоту, </w:t>
      </w:r>
      <w:proofErr w:type="spellStart"/>
      <w:r w:rsidRPr="00CA4934">
        <w:rPr>
          <w:rFonts w:ascii="Times New Roman" w:hAnsi="Times New Roman" w:cs="Times New Roman"/>
          <w:sz w:val="28"/>
          <w:szCs w:val="28"/>
        </w:rPr>
        <w:t>напрыгивание</w:t>
      </w:r>
      <w:proofErr w:type="spellEnd"/>
      <w:r w:rsidRPr="00CA4934">
        <w:rPr>
          <w:rFonts w:ascii="Times New Roman" w:hAnsi="Times New Roman" w:cs="Times New Roman"/>
          <w:sz w:val="28"/>
          <w:szCs w:val="28"/>
        </w:rPr>
        <w:t xml:space="preserve"> и спрыгивание. </w:t>
      </w:r>
    </w:p>
    <w:p w14:paraId="65F30046"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Метание малого (теннисного) мяча в подвижную (раскачивающуюся) мишень. </w:t>
      </w:r>
    </w:p>
    <w:p w14:paraId="365E60E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Italic"/>
          <w:rFonts w:ascii="Times New Roman" w:hAnsi="Times New Roman" w:cs="Times New Roman"/>
          <w:b w:val="0"/>
          <w:i w:val="0"/>
          <w:spacing w:val="1"/>
          <w:sz w:val="28"/>
          <w:szCs w:val="28"/>
        </w:rPr>
        <w:lastRenderedPageBreak/>
        <w:t>163.4.3.2.3. </w:t>
      </w:r>
      <w:r w:rsidRPr="00CA4934">
        <w:rPr>
          <w:rStyle w:val="Italic"/>
          <w:rFonts w:ascii="Times New Roman" w:hAnsi="Times New Roman" w:cs="Times New Roman"/>
          <w:i w:val="0"/>
          <w:sz w:val="28"/>
          <w:szCs w:val="28"/>
        </w:rPr>
        <w:t>Модуль «Зимние виды спорта»</w:t>
      </w:r>
      <w:r w:rsidRPr="00CA4934">
        <w:rPr>
          <w:rFonts w:ascii="Times New Roman" w:hAnsi="Times New Roman" w:cs="Times New Roman"/>
          <w:sz w:val="28"/>
          <w:szCs w:val="28"/>
        </w:rPr>
        <w:t>.</w:t>
      </w:r>
    </w:p>
    <w:p w14:paraId="5DB9930E"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14:paraId="334B5EF2" w14:textId="77777777"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163.4.3.2.4. </w:t>
      </w:r>
      <w:r w:rsidRPr="00CA4934">
        <w:rPr>
          <w:rStyle w:val="Italic"/>
          <w:rFonts w:ascii="Times New Roman" w:hAnsi="Times New Roman" w:cs="Times New Roman"/>
          <w:i w:val="0"/>
          <w:sz w:val="28"/>
          <w:szCs w:val="28"/>
        </w:rPr>
        <w:t>Модуль «Спортивные игры».</w:t>
      </w:r>
    </w:p>
    <w:p w14:paraId="6D86421A"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14:paraId="52A2D7A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14:paraId="4C3722D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Правила игры и игровая деятельность по правилам с использованием разученных технических приёмов. </w:t>
      </w:r>
    </w:p>
    <w:p w14:paraId="7A3F71E8"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Волейбол.</w:t>
      </w:r>
      <w:r w:rsidRPr="00CA4934">
        <w:rPr>
          <w:rFonts w:ascii="Times New Roman" w:hAnsi="Times New Roman" w:cs="Times New Roman"/>
          <w:sz w:val="28"/>
          <w:szCs w:val="28"/>
        </w:rPr>
        <w:t xml:space="preserve">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14:paraId="6F01C425"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Футбол.</w:t>
      </w:r>
      <w:r w:rsidRPr="00CA4934">
        <w:rPr>
          <w:rFonts w:ascii="Times New Roman" w:hAnsi="Times New Roman" w:cs="Times New Roman"/>
          <w:sz w:val="28"/>
          <w:szCs w:val="28"/>
        </w:rPr>
        <w:t xml:space="preserve">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14:paraId="31CEAAD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607BD2A4" w14:textId="77777777"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163.4.3.2.5. </w:t>
      </w:r>
      <w:r w:rsidRPr="00CA4934">
        <w:rPr>
          <w:rStyle w:val="Italic"/>
          <w:rFonts w:ascii="Times New Roman" w:hAnsi="Times New Roman" w:cs="Times New Roman"/>
          <w:i w:val="0"/>
          <w:sz w:val="28"/>
          <w:szCs w:val="28"/>
        </w:rPr>
        <w:t>Модуль «Спорт».</w:t>
      </w:r>
    </w:p>
    <w:p w14:paraId="094CB8B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5F563358" w14:textId="77777777"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 xml:space="preserve">163.5. Содержание обучения в 7 классе. </w:t>
      </w:r>
    </w:p>
    <w:p w14:paraId="08FC9708"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163.5.1. Знания о физической культуре.</w:t>
      </w:r>
    </w:p>
    <w:p w14:paraId="5D3ABC2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14:paraId="31506754"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Влияние занятий физической культурой и спортом на воспитание положительных качеств личности современного человека.</w:t>
      </w:r>
    </w:p>
    <w:p w14:paraId="7498C878"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163.5.2. Способы самостоятельной деятельности.</w:t>
      </w:r>
    </w:p>
    <w:p w14:paraId="244FA45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14:paraId="1E5FBA0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w:t>
      </w:r>
      <w:r w:rsidRPr="00CA4934">
        <w:rPr>
          <w:rFonts w:ascii="Times New Roman" w:hAnsi="Times New Roman" w:cs="Times New Roman"/>
          <w:sz w:val="28"/>
          <w:szCs w:val="28"/>
        </w:rPr>
        <w:lastRenderedPageBreak/>
        <w:t>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14:paraId="59706905"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14:paraId="4879D3C9"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163.5.3. Физическое совершенствование.</w:t>
      </w:r>
    </w:p>
    <w:p w14:paraId="04BEA03D" w14:textId="77777777"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163.5.3.1. </w:t>
      </w:r>
      <w:r w:rsidRPr="00CA4934">
        <w:rPr>
          <w:rStyle w:val="BoldItalic"/>
          <w:rFonts w:ascii="Times New Roman" w:hAnsi="Times New Roman" w:cs="Times New Roman"/>
          <w:b w:val="0"/>
          <w:i w:val="0"/>
          <w:sz w:val="28"/>
          <w:szCs w:val="28"/>
        </w:rPr>
        <w:t>Физкультурно-оздоровительная деятельность.</w:t>
      </w:r>
    </w:p>
    <w:p w14:paraId="2015EBF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Оздоровительные комплексы для самостоятельных занятий с добавлением ранее разученных упражнений:</w:t>
      </w:r>
      <w:r w:rsidRPr="00CA4934">
        <w:rPr>
          <w:rStyle w:val="BoldItalic"/>
          <w:rFonts w:ascii="Times New Roman" w:hAnsi="Times New Roman" w:cs="Times New Roman"/>
          <w:b w:val="0"/>
          <w:i w:val="0"/>
          <w:sz w:val="28"/>
          <w:szCs w:val="28"/>
        </w:rPr>
        <w:t xml:space="preserve"> </w:t>
      </w:r>
      <w:r w:rsidRPr="00CA4934">
        <w:rPr>
          <w:rFonts w:ascii="Times New Roman" w:hAnsi="Times New Roman" w:cs="Times New Roman"/>
          <w:sz w:val="28"/>
          <w:szCs w:val="28"/>
        </w:rPr>
        <w:t xml:space="preserve">для коррекции телосложения и профилактики нарушения осанки, дыхательной и зрительной гимнастики в режиме учебного дня. </w:t>
      </w:r>
    </w:p>
    <w:p w14:paraId="04098E11" w14:textId="77777777"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163.5.3.2. </w:t>
      </w:r>
      <w:r w:rsidRPr="00CA4934">
        <w:rPr>
          <w:rStyle w:val="BoldItalic"/>
          <w:rFonts w:ascii="Times New Roman" w:hAnsi="Times New Roman" w:cs="Times New Roman"/>
          <w:b w:val="0"/>
          <w:i w:val="0"/>
          <w:sz w:val="28"/>
          <w:szCs w:val="28"/>
        </w:rPr>
        <w:t xml:space="preserve">Спортивно-оздоровительная деятельность. </w:t>
      </w:r>
    </w:p>
    <w:p w14:paraId="7D9BCBE8"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Italic"/>
          <w:rFonts w:ascii="Times New Roman" w:hAnsi="Times New Roman" w:cs="Times New Roman"/>
          <w:b w:val="0"/>
          <w:i w:val="0"/>
          <w:spacing w:val="1"/>
          <w:sz w:val="28"/>
          <w:szCs w:val="28"/>
        </w:rPr>
        <w:t>163.5.3.2.1. </w:t>
      </w:r>
      <w:r w:rsidRPr="00CA4934">
        <w:rPr>
          <w:rStyle w:val="Italic"/>
          <w:rFonts w:ascii="Times New Roman" w:hAnsi="Times New Roman" w:cs="Times New Roman"/>
          <w:i w:val="0"/>
          <w:sz w:val="28"/>
          <w:szCs w:val="28"/>
        </w:rPr>
        <w:t>Модуль «Гимнастика»</w:t>
      </w:r>
      <w:r w:rsidRPr="00CA4934">
        <w:rPr>
          <w:rFonts w:ascii="Times New Roman" w:hAnsi="Times New Roman" w:cs="Times New Roman"/>
          <w:sz w:val="28"/>
          <w:szCs w:val="28"/>
        </w:rPr>
        <w:t>.</w:t>
      </w:r>
    </w:p>
    <w:p w14:paraId="5CEA8A2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14:paraId="2CC2D236"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14:paraId="4907258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14:paraId="32368F12" w14:textId="77777777"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163.5.3.2.2. </w:t>
      </w:r>
      <w:r w:rsidRPr="00CA4934">
        <w:rPr>
          <w:rStyle w:val="Italic"/>
          <w:rFonts w:ascii="Times New Roman" w:hAnsi="Times New Roman" w:cs="Times New Roman"/>
          <w:i w:val="0"/>
          <w:sz w:val="28"/>
          <w:szCs w:val="28"/>
        </w:rPr>
        <w:t>Модуль «Лёгкая атлетика».</w:t>
      </w:r>
    </w:p>
    <w:p w14:paraId="721B6AC5"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Бег с преодолением препятствий способами «</w:t>
      </w:r>
      <w:proofErr w:type="spellStart"/>
      <w:r w:rsidRPr="00CA4934">
        <w:rPr>
          <w:rFonts w:ascii="Times New Roman" w:hAnsi="Times New Roman" w:cs="Times New Roman"/>
          <w:sz w:val="28"/>
          <w:szCs w:val="28"/>
        </w:rPr>
        <w:t>наступание</w:t>
      </w:r>
      <w:proofErr w:type="spellEnd"/>
      <w:r w:rsidRPr="00CA4934">
        <w:rPr>
          <w:rFonts w:ascii="Times New Roman" w:hAnsi="Times New Roman" w:cs="Times New Roman"/>
          <w:sz w:val="28"/>
          <w:szCs w:val="28"/>
        </w:rPr>
        <w:t xml:space="preserve">»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14:paraId="20DC017A"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Метание малого (теннисного) мяча по движущейся (катящейся) с разной скоростью мишени.</w:t>
      </w:r>
    </w:p>
    <w:p w14:paraId="33316D2D" w14:textId="77777777"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163.5.3.2.3. </w:t>
      </w:r>
      <w:r w:rsidRPr="00CA4934">
        <w:rPr>
          <w:rStyle w:val="Italic"/>
          <w:rFonts w:ascii="Times New Roman" w:hAnsi="Times New Roman" w:cs="Times New Roman"/>
          <w:i w:val="0"/>
          <w:sz w:val="28"/>
          <w:szCs w:val="28"/>
        </w:rPr>
        <w:t>Модуль «Зимние виды спорта».</w:t>
      </w:r>
    </w:p>
    <w:p w14:paraId="0A36389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Торможение и поворот на лыжах упором при спуске с пологого склона, переход с передвижения попеременным </w:t>
      </w:r>
      <w:proofErr w:type="spellStart"/>
      <w:r w:rsidRPr="00CA4934">
        <w:rPr>
          <w:rFonts w:ascii="Times New Roman" w:hAnsi="Times New Roman" w:cs="Times New Roman"/>
          <w:sz w:val="28"/>
          <w:szCs w:val="28"/>
        </w:rPr>
        <w:t>двухшажным</w:t>
      </w:r>
      <w:proofErr w:type="spellEnd"/>
      <w:r w:rsidRPr="00CA4934">
        <w:rPr>
          <w:rFonts w:ascii="Times New Roman" w:hAnsi="Times New Roman" w:cs="Times New Roman"/>
          <w:sz w:val="28"/>
          <w:szCs w:val="28"/>
        </w:rPr>
        <w:t xml:space="preserve">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14:paraId="5D26634E" w14:textId="77777777"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163.5.3.2.4. </w:t>
      </w:r>
      <w:r w:rsidRPr="00CA4934">
        <w:rPr>
          <w:rStyle w:val="Italic"/>
          <w:rFonts w:ascii="Times New Roman" w:hAnsi="Times New Roman" w:cs="Times New Roman"/>
          <w:i w:val="0"/>
          <w:sz w:val="28"/>
          <w:szCs w:val="28"/>
        </w:rPr>
        <w:t>Модуль «Спортивные игры».</w:t>
      </w:r>
      <w:r w:rsidRPr="00CA4934">
        <w:rPr>
          <w:rStyle w:val="BoldItalic"/>
          <w:rFonts w:ascii="Times New Roman" w:hAnsi="Times New Roman" w:cs="Times New Roman"/>
          <w:b w:val="0"/>
          <w:i w:val="0"/>
          <w:sz w:val="28"/>
          <w:szCs w:val="28"/>
        </w:rPr>
        <w:t xml:space="preserve"> </w:t>
      </w:r>
    </w:p>
    <w:p w14:paraId="24BC8EBD"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lastRenderedPageBreak/>
        <w:t>Баскетбол.</w:t>
      </w:r>
      <w:r w:rsidRPr="00CA4934">
        <w:rPr>
          <w:rFonts w:ascii="Times New Roman" w:hAnsi="Times New Roman" w:cs="Times New Roman"/>
          <w:sz w:val="28"/>
          <w:szCs w:val="28"/>
        </w:rPr>
        <w:t xml:space="preserve">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14:paraId="70BCB59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Волейбол.</w:t>
      </w:r>
      <w:r w:rsidRPr="00CA4934">
        <w:rPr>
          <w:rFonts w:ascii="Times New Roman" w:hAnsi="Times New Roman" w:cs="Times New Roman"/>
          <w:sz w:val="28"/>
          <w:szCs w:val="28"/>
        </w:rPr>
        <w:t xml:space="preserve">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14:paraId="1290106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Футбол.</w:t>
      </w:r>
      <w:r w:rsidRPr="00CA4934">
        <w:rPr>
          <w:rFonts w:ascii="Times New Roman" w:hAnsi="Times New Roman" w:cs="Times New Roman"/>
          <w:sz w:val="28"/>
          <w:szCs w:val="28"/>
        </w:rPr>
        <w:t xml:space="preserve">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14:paraId="3BD29E55" w14:textId="77777777"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Fonts w:ascii="Times New Roman" w:hAnsi="Times New Roman" w:cs="Times New Roman"/>
          <w:sz w:val="28"/>
          <w:szCs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1A10E4F8" w14:textId="77777777"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163.5.3.2.5. </w:t>
      </w:r>
      <w:r w:rsidRPr="00CA4934">
        <w:rPr>
          <w:rStyle w:val="Italic"/>
          <w:rFonts w:ascii="Times New Roman" w:hAnsi="Times New Roman" w:cs="Times New Roman"/>
          <w:i w:val="0"/>
          <w:sz w:val="28"/>
          <w:szCs w:val="28"/>
        </w:rPr>
        <w:t>Модуль «Спорт».</w:t>
      </w:r>
    </w:p>
    <w:p w14:paraId="152CB984"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6FD5B200" w14:textId="77777777"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163.6. Содержание обучения в 8 классе.</w:t>
      </w:r>
    </w:p>
    <w:p w14:paraId="741A9AEA"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163.6.1. Знания о физической культуре.</w:t>
      </w:r>
    </w:p>
    <w:p w14:paraId="3BB5F905"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14:paraId="4F1F11F4" w14:textId="77777777"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Style w:val="Bold"/>
          <w:rFonts w:ascii="Times New Roman" w:eastAsia="Georgia" w:hAnsi="Times New Roman" w:cs="Times New Roman"/>
          <w:b w:val="0"/>
          <w:sz w:val="28"/>
          <w:szCs w:val="28"/>
        </w:rPr>
        <w:t>163.6.2. </w:t>
      </w:r>
      <w:r w:rsidRPr="00CA4934">
        <w:rPr>
          <w:rStyle w:val="Bold"/>
          <w:rFonts w:ascii="Times New Roman" w:eastAsia="Georgia" w:hAnsi="Times New Roman" w:cs="Times New Roman"/>
          <w:b w:val="0"/>
          <w:spacing w:val="-1"/>
          <w:sz w:val="28"/>
          <w:szCs w:val="28"/>
        </w:rPr>
        <w:t>Способы самостоятельной деятельности.</w:t>
      </w:r>
    </w:p>
    <w:p w14:paraId="76008F03" w14:textId="77777777" w:rsidR="00765AE1" w:rsidRPr="00CA4934" w:rsidRDefault="00765AE1" w:rsidP="00765AE1">
      <w:pPr>
        <w:pStyle w:val="body"/>
        <w:spacing w:line="240" w:lineRule="auto"/>
        <w:ind w:firstLine="709"/>
        <w:contextualSpacing/>
        <w:rPr>
          <w:rFonts w:ascii="Times New Roman" w:hAnsi="Times New Roman" w:cs="Times New Roman"/>
          <w:spacing w:val="-1"/>
          <w:sz w:val="28"/>
          <w:szCs w:val="28"/>
        </w:rPr>
      </w:pPr>
      <w:r w:rsidRPr="00CA4934">
        <w:rPr>
          <w:rFonts w:ascii="Times New Roman" w:hAnsi="Times New Roman" w:cs="Times New Roman"/>
          <w:spacing w:val="-1"/>
          <w:sz w:val="28"/>
          <w:szCs w:val="28"/>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14:paraId="0E7B49F9"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14:paraId="2AD18DE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163.6.3. Физическое совершенствование.</w:t>
      </w:r>
      <w:r w:rsidRPr="00CA4934">
        <w:rPr>
          <w:rFonts w:ascii="Times New Roman" w:hAnsi="Times New Roman" w:cs="Times New Roman"/>
          <w:sz w:val="28"/>
          <w:szCs w:val="28"/>
        </w:rPr>
        <w:t xml:space="preserve"> </w:t>
      </w:r>
    </w:p>
    <w:p w14:paraId="443CC1F6" w14:textId="77777777"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163.6.3.1. </w:t>
      </w:r>
      <w:r w:rsidRPr="00CA4934">
        <w:rPr>
          <w:rStyle w:val="BoldItalic"/>
          <w:rFonts w:ascii="Times New Roman" w:hAnsi="Times New Roman" w:cs="Times New Roman"/>
          <w:b w:val="0"/>
          <w:i w:val="0"/>
          <w:sz w:val="28"/>
          <w:szCs w:val="28"/>
        </w:rPr>
        <w:t>Физкультурно-оздоровительная деятельность.</w:t>
      </w:r>
    </w:p>
    <w:p w14:paraId="69E9D04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14:paraId="49E94DA7" w14:textId="77777777"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163.6.3.2. </w:t>
      </w:r>
      <w:r w:rsidRPr="00CA4934">
        <w:rPr>
          <w:rStyle w:val="BoldItalic"/>
          <w:rFonts w:ascii="Times New Roman" w:hAnsi="Times New Roman" w:cs="Times New Roman"/>
          <w:b w:val="0"/>
          <w:i w:val="0"/>
          <w:sz w:val="28"/>
          <w:szCs w:val="28"/>
        </w:rPr>
        <w:t xml:space="preserve">Спортивно-оздоровительная деятельность. </w:t>
      </w:r>
    </w:p>
    <w:p w14:paraId="1654C92D"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Italic"/>
          <w:rFonts w:ascii="Times New Roman" w:hAnsi="Times New Roman" w:cs="Times New Roman"/>
          <w:b w:val="0"/>
          <w:i w:val="0"/>
          <w:spacing w:val="1"/>
          <w:sz w:val="28"/>
          <w:szCs w:val="28"/>
        </w:rPr>
        <w:t>163.6.3.2.1. </w:t>
      </w:r>
      <w:r w:rsidRPr="00CA4934">
        <w:rPr>
          <w:rStyle w:val="Italic"/>
          <w:rFonts w:ascii="Times New Roman" w:hAnsi="Times New Roman" w:cs="Times New Roman"/>
          <w:i w:val="0"/>
          <w:sz w:val="28"/>
          <w:szCs w:val="28"/>
        </w:rPr>
        <w:t>Модуль «Гимнастика»</w:t>
      </w:r>
      <w:r w:rsidRPr="00CA4934">
        <w:rPr>
          <w:rFonts w:ascii="Times New Roman" w:hAnsi="Times New Roman" w:cs="Times New Roman"/>
          <w:sz w:val="28"/>
          <w:szCs w:val="28"/>
        </w:rPr>
        <w:t>.</w:t>
      </w:r>
    </w:p>
    <w:p w14:paraId="4DB67E1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14:paraId="6D1021C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Гимнастическая комбинация на гимнастическом бревне из ранее </w:t>
      </w:r>
      <w:r w:rsidRPr="00CA4934">
        <w:rPr>
          <w:rFonts w:ascii="Times New Roman" w:hAnsi="Times New Roman" w:cs="Times New Roman"/>
          <w:sz w:val="28"/>
          <w:szCs w:val="28"/>
        </w:rPr>
        <w:lastRenderedPageBreak/>
        <w:t>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14:paraId="1EECBEF0" w14:textId="77777777"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Style w:val="BoldItalic"/>
          <w:rFonts w:ascii="Times New Roman" w:hAnsi="Times New Roman"/>
          <w:b w:val="0"/>
          <w:i w:val="0"/>
          <w:spacing w:val="1"/>
          <w:sz w:val="28"/>
          <w:szCs w:val="28"/>
          <w:lang w:val="ru-RU"/>
        </w:rPr>
        <w:t>163.6.3.2.2.</w:t>
      </w:r>
      <w:r w:rsidRPr="00CA4934">
        <w:rPr>
          <w:rStyle w:val="BoldItalic"/>
          <w:rFonts w:ascii="Times New Roman" w:hAnsi="Times New Roman"/>
          <w:b w:val="0"/>
          <w:i w:val="0"/>
          <w:spacing w:val="1"/>
          <w:sz w:val="28"/>
          <w:szCs w:val="28"/>
        </w:rPr>
        <w:t> </w:t>
      </w:r>
      <w:r w:rsidRPr="00CA4934">
        <w:rPr>
          <w:rStyle w:val="Italic"/>
          <w:rFonts w:ascii="Times New Roman" w:hAnsi="Times New Roman"/>
          <w:i w:val="0"/>
          <w:sz w:val="28"/>
          <w:szCs w:val="28"/>
          <w:lang w:val="ru-RU"/>
        </w:rPr>
        <w:t>Модуль «Лёгкая атлетика».</w:t>
      </w:r>
    </w:p>
    <w:p w14:paraId="7B65C989" w14:textId="77777777"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Кроссовый бег, прыжок в длину с разбега способом «прогнувшись».</w:t>
      </w:r>
    </w:p>
    <w:p w14:paraId="0AF1907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14:paraId="7041183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Italic"/>
          <w:rFonts w:ascii="Times New Roman" w:hAnsi="Times New Roman" w:cs="Times New Roman"/>
          <w:b w:val="0"/>
          <w:i w:val="0"/>
          <w:spacing w:val="1"/>
          <w:sz w:val="28"/>
          <w:szCs w:val="28"/>
        </w:rPr>
        <w:t>163.6.3.2.3. </w:t>
      </w:r>
      <w:r w:rsidRPr="00CA4934">
        <w:rPr>
          <w:rStyle w:val="Italic"/>
          <w:rFonts w:ascii="Times New Roman" w:hAnsi="Times New Roman" w:cs="Times New Roman"/>
          <w:i w:val="0"/>
          <w:sz w:val="28"/>
          <w:szCs w:val="28"/>
        </w:rPr>
        <w:t>Модуль «Зимние виды спорта».</w:t>
      </w:r>
    </w:p>
    <w:p w14:paraId="0C4A41F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Передвижение на лыжах одновременным </w:t>
      </w:r>
      <w:proofErr w:type="spellStart"/>
      <w:r w:rsidRPr="00CA4934">
        <w:rPr>
          <w:rFonts w:ascii="Times New Roman" w:hAnsi="Times New Roman" w:cs="Times New Roman"/>
          <w:sz w:val="28"/>
          <w:szCs w:val="28"/>
        </w:rPr>
        <w:t>бесшажным</w:t>
      </w:r>
      <w:proofErr w:type="spellEnd"/>
      <w:r w:rsidRPr="00CA4934">
        <w:rPr>
          <w:rFonts w:ascii="Times New Roman" w:hAnsi="Times New Roman" w:cs="Times New Roman"/>
          <w:sz w:val="28"/>
          <w:szCs w:val="28"/>
        </w:rPr>
        <w:t xml:space="preserve"> ходом, преодоление естественных препятствий на лыжах широким шагом, перешагиванием, </w:t>
      </w:r>
      <w:proofErr w:type="spellStart"/>
      <w:r w:rsidRPr="00CA4934">
        <w:rPr>
          <w:rFonts w:ascii="Times New Roman" w:hAnsi="Times New Roman" w:cs="Times New Roman"/>
          <w:sz w:val="28"/>
          <w:szCs w:val="28"/>
        </w:rPr>
        <w:t>перелазанием</w:t>
      </w:r>
      <w:proofErr w:type="spellEnd"/>
      <w:r w:rsidRPr="00CA4934">
        <w:rPr>
          <w:rFonts w:ascii="Times New Roman" w:hAnsi="Times New Roman" w:cs="Times New Roman"/>
          <w:sz w:val="28"/>
          <w:szCs w:val="28"/>
        </w:rPr>
        <w:t xml:space="preserve">, торможение боковым скольжением при спуске на лыжах с пологого склона, переход с попеременного </w:t>
      </w:r>
      <w:proofErr w:type="spellStart"/>
      <w:r w:rsidRPr="00CA4934">
        <w:rPr>
          <w:rFonts w:ascii="Times New Roman" w:hAnsi="Times New Roman" w:cs="Times New Roman"/>
          <w:sz w:val="28"/>
          <w:szCs w:val="28"/>
        </w:rPr>
        <w:t>двухшажного</w:t>
      </w:r>
      <w:proofErr w:type="spellEnd"/>
      <w:r w:rsidRPr="00CA4934">
        <w:rPr>
          <w:rFonts w:ascii="Times New Roman" w:hAnsi="Times New Roman" w:cs="Times New Roman"/>
          <w:sz w:val="28"/>
          <w:szCs w:val="28"/>
        </w:rPr>
        <w:t xml:space="preserve"> хода на одновременный </w:t>
      </w:r>
      <w:proofErr w:type="spellStart"/>
      <w:r w:rsidRPr="00CA4934">
        <w:rPr>
          <w:rFonts w:ascii="Times New Roman" w:hAnsi="Times New Roman" w:cs="Times New Roman"/>
          <w:sz w:val="28"/>
          <w:szCs w:val="28"/>
        </w:rPr>
        <w:t>бесшажный</w:t>
      </w:r>
      <w:proofErr w:type="spellEnd"/>
      <w:r w:rsidRPr="00CA4934">
        <w:rPr>
          <w:rFonts w:ascii="Times New Roman" w:hAnsi="Times New Roman" w:cs="Times New Roman"/>
          <w:sz w:val="28"/>
          <w:szCs w:val="28"/>
        </w:rPr>
        <w:t xml:space="preserve"> ход и обратно, ранее разученные упражнения лыжной подготовки в передвижениях на лыжах, при спусках, подъёмах, торможении. </w:t>
      </w:r>
    </w:p>
    <w:p w14:paraId="17D211ED" w14:textId="77777777"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163.6.3.2.4. </w:t>
      </w:r>
      <w:r w:rsidRPr="00CA4934">
        <w:rPr>
          <w:rStyle w:val="Italic"/>
          <w:rFonts w:ascii="Times New Roman" w:hAnsi="Times New Roman" w:cs="Times New Roman"/>
          <w:i w:val="0"/>
          <w:sz w:val="28"/>
          <w:szCs w:val="28"/>
        </w:rPr>
        <w:t>Модуль «Плавание».</w:t>
      </w:r>
    </w:p>
    <w:p w14:paraId="71067F78" w14:textId="77777777"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Fonts w:ascii="Times New Roman" w:hAnsi="Times New Roman" w:cs="Times New Roman"/>
          <w:sz w:val="28"/>
          <w:szCs w:val="28"/>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roofErr w:type="spellStart"/>
      <w:r w:rsidRPr="00CA4934">
        <w:rPr>
          <w:rFonts w:ascii="Times New Roman" w:hAnsi="Times New Roman" w:cs="Times New Roman"/>
          <w:sz w:val="28"/>
          <w:szCs w:val="28"/>
        </w:rPr>
        <w:t>Проплывание</w:t>
      </w:r>
      <w:proofErr w:type="spellEnd"/>
      <w:r w:rsidRPr="00CA4934">
        <w:rPr>
          <w:rFonts w:ascii="Times New Roman" w:hAnsi="Times New Roman" w:cs="Times New Roman"/>
          <w:sz w:val="28"/>
          <w:szCs w:val="28"/>
        </w:rPr>
        <w:t xml:space="preserve"> учебных дистанций кролем на груди и на спине. </w:t>
      </w:r>
    </w:p>
    <w:p w14:paraId="21551EA6" w14:textId="77777777"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163.6.3.2.5. </w:t>
      </w:r>
      <w:r w:rsidRPr="00CA4934">
        <w:rPr>
          <w:rStyle w:val="Italic"/>
          <w:rFonts w:ascii="Times New Roman" w:hAnsi="Times New Roman" w:cs="Times New Roman"/>
          <w:i w:val="0"/>
          <w:sz w:val="28"/>
          <w:szCs w:val="28"/>
        </w:rPr>
        <w:t>Модуль «Спортивные игры».</w:t>
      </w:r>
      <w:r w:rsidRPr="00CA4934">
        <w:rPr>
          <w:rStyle w:val="BoldItalic"/>
          <w:rFonts w:ascii="Times New Roman" w:hAnsi="Times New Roman" w:cs="Times New Roman"/>
          <w:b w:val="0"/>
          <w:i w:val="0"/>
          <w:sz w:val="28"/>
          <w:szCs w:val="28"/>
        </w:rPr>
        <w:t xml:space="preserve"> </w:t>
      </w:r>
    </w:p>
    <w:p w14:paraId="59858A1D"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Баскетбол.</w:t>
      </w:r>
      <w:r w:rsidRPr="00CA4934">
        <w:rPr>
          <w:rFonts w:ascii="Times New Roman" w:hAnsi="Times New Roman" w:cs="Times New Roman"/>
          <w:sz w:val="28"/>
          <w:szCs w:val="28"/>
        </w:rPr>
        <w:t xml:space="preserve">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14:paraId="7310632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Волейбол.</w:t>
      </w:r>
      <w:r w:rsidRPr="00CA4934">
        <w:rPr>
          <w:rFonts w:ascii="Times New Roman" w:hAnsi="Times New Roman" w:cs="Times New Roman"/>
          <w:sz w:val="28"/>
          <w:szCs w:val="28"/>
        </w:rPr>
        <w:t xml:space="preserve">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14:paraId="56B7FF1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Футбол.</w:t>
      </w:r>
      <w:r w:rsidRPr="00CA4934">
        <w:rPr>
          <w:rFonts w:ascii="Times New Roman" w:hAnsi="Times New Roman" w:cs="Times New Roman"/>
          <w:sz w:val="28"/>
          <w:szCs w:val="28"/>
        </w:rPr>
        <w:t xml:space="preserve"> Удар по мячу с разбега внутренней частью подъёма стопы, остановка мяча внутренней стороной стопы.</w:t>
      </w:r>
      <w:r w:rsidRPr="00CA4934">
        <w:rPr>
          <w:rStyle w:val="Italic"/>
          <w:rFonts w:ascii="Times New Roman" w:hAnsi="Times New Roman" w:cs="Times New Roman"/>
          <w:i w:val="0"/>
          <w:sz w:val="28"/>
          <w:szCs w:val="28"/>
        </w:rPr>
        <w:t xml:space="preserve"> </w:t>
      </w:r>
      <w:r w:rsidRPr="00CA4934">
        <w:rPr>
          <w:rFonts w:ascii="Times New Roman" w:hAnsi="Times New Roman" w:cs="Times New Roman"/>
          <w:sz w:val="28"/>
          <w:szCs w:val="28"/>
        </w:rPr>
        <w:t xml:space="preserve">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14:paraId="6BC128C8"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6C46794A" w14:textId="77777777"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lastRenderedPageBreak/>
        <w:t>163.6.3.2.6. </w:t>
      </w:r>
      <w:r w:rsidRPr="00CA4934">
        <w:rPr>
          <w:rStyle w:val="Italic"/>
          <w:rFonts w:ascii="Times New Roman" w:hAnsi="Times New Roman" w:cs="Times New Roman"/>
          <w:i w:val="0"/>
          <w:sz w:val="28"/>
          <w:szCs w:val="28"/>
        </w:rPr>
        <w:t>Модуль «Спорт».</w:t>
      </w:r>
    </w:p>
    <w:p w14:paraId="66A7F6CE"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54B41E77" w14:textId="77777777" w:rsidR="00765AE1" w:rsidRPr="00CA4934" w:rsidRDefault="00765AE1" w:rsidP="00765AE1">
      <w:pPr>
        <w:spacing w:after="0" w:line="240" w:lineRule="auto"/>
        <w:ind w:firstLine="709"/>
        <w:contextualSpacing/>
        <w:jc w:val="both"/>
        <w:rPr>
          <w:rFonts w:ascii="Times New Roman" w:hAnsi="Times New Roman"/>
          <w:sz w:val="28"/>
          <w:szCs w:val="28"/>
          <w:lang w:val="ru-RU"/>
        </w:rPr>
      </w:pPr>
      <w:r w:rsidRPr="00CA4934">
        <w:rPr>
          <w:rFonts w:ascii="Times New Roman" w:hAnsi="Times New Roman"/>
          <w:sz w:val="28"/>
          <w:szCs w:val="28"/>
          <w:lang w:val="ru-RU"/>
        </w:rPr>
        <w:t>163.7. Содержание обучения в 9 классе.</w:t>
      </w:r>
    </w:p>
    <w:p w14:paraId="1D01AF1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163.7.1. Знания о физической культуре.</w:t>
      </w:r>
    </w:p>
    <w:p w14:paraId="64A61855"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14:paraId="53006A1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163.7.2. Способы самостоятельной деятельности.</w:t>
      </w:r>
    </w:p>
    <w:p w14:paraId="51F1EB5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14:paraId="48DD2D6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
          <w:rFonts w:ascii="Times New Roman" w:eastAsia="Georgia" w:hAnsi="Times New Roman" w:cs="Times New Roman"/>
          <w:b w:val="0"/>
          <w:sz w:val="28"/>
          <w:szCs w:val="28"/>
        </w:rPr>
        <w:t>163.7.3. Физическое совершенствование.</w:t>
      </w:r>
      <w:r w:rsidRPr="00CA4934">
        <w:rPr>
          <w:rFonts w:ascii="Times New Roman" w:hAnsi="Times New Roman" w:cs="Times New Roman"/>
          <w:sz w:val="28"/>
          <w:szCs w:val="28"/>
        </w:rPr>
        <w:t xml:space="preserve"> </w:t>
      </w:r>
    </w:p>
    <w:p w14:paraId="6824DF34" w14:textId="77777777"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163.7.3.1. </w:t>
      </w:r>
      <w:r w:rsidRPr="00CA4934">
        <w:rPr>
          <w:rStyle w:val="BoldItalic"/>
          <w:rFonts w:ascii="Times New Roman" w:hAnsi="Times New Roman" w:cs="Times New Roman"/>
          <w:b w:val="0"/>
          <w:i w:val="0"/>
          <w:sz w:val="28"/>
          <w:szCs w:val="28"/>
        </w:rPr>
        <w:t>Физкультурно-оздоровительная деятельность.</w:t>
      </w:r>
    </w:p>
    <w:p w14:paraId="6993AC99" w14:textId="77777777" w:rsidR="00765AE1" w:rsidRPr="00CA4934" w:rsidRDefault="00765AE1" w:rsidP="00765AE1">
      <w:pPr>
        <w:pStyle w:val="a6"/>
        <w:widowControl/>
        <w:spacing w:after="0" w:line="240" w:lineRule="auto"/>
        <w:ind w:left="0" w:firstLine="709"/>
        <w:jc w:val="both"/>
        <w:rPr>
          <w:rFonts w:ascii="Times New Roman" w:hAnsi="Times New Roman"/>
          <w:sz w:val="28"/>
          <w:szCs w:val="28"/>
          <w:lang w:val="ru-RU"/>
        </w:rPr>
      </w:pPr>
      <w:r w:rsidRPr="00CA4934">
        <w:rPr>
          <w:rFonts w:ascii="Times New Roman" w:hAnsi="Times New Roman"/>
          <w:sz w:val="28"/>
          <w:szCs w:val="28"/>
          <w:lang w:val="ru-RU"/>
        </w:rPr>
        <w:t xml:space="preserve">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w:t>
      </w:r>
      <w:r w:rsidRPr="00CA4934">
        <w:rPr>
          <w:rFonts w:ascii="Times New Roman" w:eastAsia="SchoolBookSanPin" w:hAnsi="Times New Roman"/>
          <w:bCs/>
          <w:sz w:val="28"/>
          <w:szCs w:val="28"/>
          <w:lang w:val="ru-RU"/>
        </w:rPr>
        <w:t>обучающихся</w:t>
      </w:r>
      <w:r w:rsidRPr="00CA4934">
        <w:rPr>
          <w:rFonts w:ascii="Times New Roman" w:hAnsi="Times New Roman"/>
          <w:sz w:val="28"/>
          <w:szCs w:val="28"/>
          <w:lang w:val="ru-RU"/>
        </w:rPr>
        <w:t>.</w:t>
      </w:r>
    </w:p>
    <w:p w14:paraId="61515A33" w14:textId="77777777"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163.7.3.2. </w:t>
      </w:r>
      <w:r w:rsidRPr="00CA4934">
        <w:rPr>
          <w:rStyle w:val="BoldItalic"/>
          <w:rFonts w:ascii="Times New Roman" w:hAnsi="Times New Roman" w:cs="Times New Roman"/>
          <w:b w:val="0"/>
          <w:i w:val="0"/>
          <w:sz w:val="28"/>
          <w:szCs w:val="28"/>
        </w:rPr>
        <w:t xml:space="preserve">Спортивно-оздоровительная деятельность. </w:t>
      </w:r>
    </w:p>
    <w:p w14:paraId="08FE3098" w14:textId="77777777"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163.7.3.2.1. </w:t>
      </w:r>
      <w:r w:rsidRPr="00CA4934">
        <w:rPr>
          <w:rStyle w:val="Italic"/>
          <w:rFonts w:ascii="Times New Roman" w:hAnsi="Times New Roman" w:cs="Times New Roman"/>
          <w:i w:val="0"/>
          <w:sz w:val="28"/>
          <w:szCs w:val="28"/>
        </w:rPr>
        <w:t>Модуль «Гимнастика».</w:t>
      </w:r>
    </w:p>
    <w:p w14:paraId="1A9AF76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w:t>
      </w:r>
      <w:proofErr w:type="spellStart"/>
      <w:r w:rsidRPr="00CA4934">
        <w:rPr>
          <w:rFonts w:ascii="Times New Roman" w:hAnsi="Times New Roman" w:cs="Times New Roman"/>
          <w:sz w:val="28"/>
          <w:szCs w:val="28"/>
        </w:rPr>
        <w:t>полушпагата</w:t>
      </w:r>
      <w:proofErr w:type="spellEnd"/>
      <w:r w:rsidRPr="00CA4934">
        <w:rPr>
          <w:rFonts w:ascii="Times New Roman" w:hAnsi="Times New Roman" w:cs="Times New Roman"/>
          <w:sz w:val="28"/>
          <w:szCs w:val="28"/>
        </w:rPr>
        <w:t xml:space="preserve">, стойки на колене с опорой на руки и отведением ноги назад (девушки). </w:t>
      </w:r>
      <w:proofErr w:type="spellStart"/>
      <w:r w:rsidRPr="00CA4934">
        <w:rPr>
          <w:rFonts w:ascii="Times New Roman" w:hAnsi="Times New Roman" w:cs="Times New Roman"/>
          <w:sz w:val="28"/>
          <w:szCs w:val="28"/>
        </w:rPr>
        <w:t>Черлидинг</w:t>
      </w:r>
      <w:proofErr w:type="spellEnd"/>
      <w:r w:rsidRPr="00CA4934">
        <w:rPr>
          <w:rFonts w:ascii="Times New Roman" w:hAnsi="Times New Roman" w:cs="Times New Roman"/>
          <w:sz w:val="28"/>
          <w:szCs w:val="28"/>
        </w:rPr>
        <w:t xml:space="preserve">: композиция упражнений с построением пирамид, элементами степ-аэробики, акробатики и ритмической гимнастики (девушки). </w:t>
      </w:r>
    </w:p>
    <w:p w14:paraId="46132A5A" w14:textId="77777777"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163.7.3.2.2. </w:t>
      </w:r>
      <w:r w:rsidRPr="00CA4934">
        <w:rPr>
          <w:rStyle w:val="Italic"/>
          <w:rFonts w:ascii="Times New Roman" w:hAnsi="Times New Roman" w:cs="Times New Roman"/>
          <w:i w:val="0"/>
          <w:sz w:val="28"/>
          <w:szCs w:val="28"/>
        </w:rPr>
        <w:t>Модуль «Лёгкая атлетика».</w:t>
      </w:r>
    </w:p>
    <w:p w14:paraId="684C8E0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14:paraId="5BF2238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BoldItalic"/>
          <w:rFonts w:ascii="Times New Roman" w:hAnsi="Times New Roman" w:cs="Times New Roman"/>
          <w:b w:val="0"/>
          <w:i w:val="0"/>
          <w:spacing w:val="1"/>
          <w:sz w:val="28"/>
          <w:szCs w:val="28"/>
        </w:rPr>
        <w:t>163.7.3.2.3. </w:t>
      </w:r>
      <w:r w:rsidRPr="00CA4934">
        <w:rPr>
          <w:rStyle w:val="Italic"/>
          <w:rFonts w:ascii="Times New Roman" w:hAnsi="Times New Roman" w:cs="Times New Roman"/>
          <w:i w:val="0"/>
          <w:sz w:val="28"/>
          <w:szCs w:val="28"/>
        </w:rPr>
        <w:t>Модуль «Зимние виды спорта».</w:t>
      </w:r>
    </w:p>
    <w:p w14:paraId="734A8CB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Техническая подготовка в передвижении лыжными ходами по учебной дистанции: попеременный </w:t>
      </w:r>
      <w:proofErr w:type="spellStart"/>
      <w:r w:rsidRPr="00CA4934">
        <w:rPr>
          <w:rFonts w:ascii="Times New Roman" w:hAnsi="Times New Roman" w:cs="Times New Roman"/>
          <w:sz w:val="28"/>
          <w:szCs w:val="28"/>
        </w:rPr>
        <w:t>двухшажный</w:t>
      </w:r>
      <w:proofErr w:type="spellEnd"/>
      <w:r w:rsidRPr="00CA4934">
        <w:rPr>
          <w:rFonts w:ascii="Times New Roman" w:hAnsi="Times New Roman" w:cs="Times New Roman"/>
          <w:sz w:val="28"/>
          <w:szCs w:val="28"/>
        </w:rPr>
        <w:t xml:space="preserve"> ход, одновременный одношажный ход, способы перехода с одного лыжного хода на другой. </w:t>
      </w:r>
    </w:p>
    <w:p w14:paraId="0E0661E4" w14:textId="77777777"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163.7.3.2.4. </w:t>
      </w:r>
      <w:r w:rsidRPr="00CA4934">
        <w:rPr>
          <w:rStyle w:val="Italic"/>
          <w:rFonts w:ascii="Times New Roman" w:hAnsi="Times New Roman" w:cs="Times New Roman"/>
          <w:i w:val="0"/>
          <w:sz w:val="28"/>
          <w:szCs w:val="28"/>
        </w:rPr>
        <w:t>Модуль «Плавание».</w:t>
      </w:r>
    </w:p>
    <w:p w14:paraId="25E62DE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Брасс: подводящие упражнения и плавание в полной координации. </w:t>
      </w:r>
      <w:r w:rsidRPr="00CA4934">
        <w:rPr>
          <w:rFonts w:ascii="Times New Roman" w:hAnsi="Times New Roman" w:cs="Times New Roman"/>
          <w:sz w:val="28"/>
          <w:szCs w:val="28"/>
        </w:rPr>
        <w:lastRenderedPageBreak/>
        <w:t>Повороты при плавании брассом.</w:t>
      </w:r>
    </w:p>
    <w:p w14:paraId="0A7B30F0" w14:textId="77777777"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Style w:val="BoldItalic"/>
          <w:rFonts w:ascii="Times New Roman" w:hAnsi="Times New Roman" w:cs="Times New Roman"/>
          <w:b w:val="0"/>
          <w:i w:val="0"/>
          <w:spacing w:val="1"/>
          <w:sz w:val="28"/>
          <w:szCs w:val="28"/>
        </w:rPr>
        <w:t>163.7.3.2.5. </w:t>
      </w:r>
      <w:r w:rsidRPr="00CA4934">
        <w:rPr>
          <w:rStyle w:val="Italic"/>
          <w:rFonts w:ascii="Times New Roman" w:hAnsi="Times New Roman" w:cs="Times New Roman"/>
          <w:i w:val="0"/>
          <w:sz w:val="28"/>
          <w:szCs w:val="28"/>
        </w:rPr>
        <w:t>Модуль «Спортивные игры».</w:t>
      </w:r>
    </w:p>
    <w:p w14:paraId="3311280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Баскетбол.</w:t>
      </w:r>
      <w:r w:rsidRPr="00CA4934">
        <w:rPr>
          <w:rFonts w:ascii="Times New Roman" w:hAnsi="Times New Roman" w:cs="Times New Roman"/>
          <w:sz w:val="28"/>
          <w:szCs w:val="28"/>
        </w:rPr>
        <w:t xml:space="preserve"> Техническая подготовка в игровых действиях: ведение, передачи, приёмы и броски мяча на месте, в прыжке, после ведения.</w:t>
      </w:r>
    </w:p>
    <w:p w14:paraId="34386669"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Волейбол.</w:t>
      </w:r>
      <w:r w:rsidRPr="00CA4934">
        <w:rPr>
          <w:rFonts w:ascii="Times New Roman" w:hAnsi="Times New Roman" w:cs="Times New Roman"/>
          <w:sz w:val="28"/>
          <w:szCs w:val="28"/>
        </w:rPr>
        <w:t xml:space="preserve">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14:paraId="72BD9EE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Underline"/>
          <w:rFonts w:ascii="Times New Roman" w:hAnsi="Times New Roman" w:cs="Times New Roman"/>
          <w:sz w:val="28"/>
          <w:szCs w:val="28"/>
        </w:rPr>
        <w:t>Футбол.</w:t>
      </w:r>
      <w:r w:rsidRPr="00CA4934">
        <w:rPr>
          <w:rFonts w:ascii="Times New Roman" w:hAnsi="Times New Roman" w:cs="Times New Roman"/>
          <w:sz w:val="28"/>
          <w:szCs w:val="28"/>
        </w:rPr>
        <w:t xml:space="preserve"> Техническая подготовка в игровых действиях: ведение, приёмы и передачи, остановки и удары по мячу с места и в движении. </w:t>
      </w:r>
    </w:p>
    <w:p w14:paraId="6F85550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691B3951" w14:textId="77777777" w:rsidR="00765AE1" w:rsidRPr="00CA4934" w:rsidRDefault="00765AE1" w:rsidP="00765AE1">
      <w:pPr>
        <w:pStyle w:val="body"/>
        <w:spacing w:line="240" w:lineRule="auto"/>
        <w:ind w:firstLine="709"/>
        <w:contextualSpacing/>
        <w:rPr>
          <w:rStyle w:val="BoldItalic"/>
          <w:rFonts w:ascii="Times New Roman" w:hAnsi="Times New Roman" w:cs="Times New Roman"/>
          <w:b w:val="0"/>
          <w:bCs w:val="0"/>
          <w:i w:val="0"/>
          <w:iCs w:val="0"/>
          <w:sz w:val="28"/>
          <w:szCs w:val="28"/>
        </w:rPr>
      </w:pPr>
      <w:r w:rsidRPr="00CA4934">
        <w:rPr>
          <w:rStyle w:val="BoldItalic"/>
          <w:rFonts w:ascii="Times New Roman" w:hAnsi="Times New Roman" w:cs="Times New Roman"/>
          <w:b w:val="0"/>
          <w:i w:val="0"/>
          <w:spacing w:val="1"/>
          <w:sz w:val="28"/>
          <w:szCs w:val="28"/>
        </w:rPr>
        <w:t>163.7.3.2.6. </w:t>
      </w:r>
      <w:r w:rsidRPr="00CA4934">
        <w:rPr>
          <w:rStyle w:val="BoldItalic"/>
          <w:rFonts w:ascii="Times New Roman" w:hAnsi="Times New Roman" w:cs="Times New Roman"/>
          <w:b w:val="0"/>
          <w:i w:val="0"/>
          <w:sz w:val="28"/>
          <w:szCs w:val="28"/>
        </w:rPr>
        <w:t>Модуль «Спорт».</w:t>
      </w:r>
    </w:p>
    <w:p w14:paraId="5472C18D"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517811FE" w14:textId="77777777" w:rsidR="00765AE1" w:rsidRPr="00CA4934" w:rsidRDefault="00765AE1" w:rsidP="00765AE1">
      <w:pPr>
        <w:spacing w:after="0" w:line="240" w:lineRule="auto"/>
        <w:ind w:firstLine="709"/>
        <w:contextualSpacing/>
        <w:jc w:val="both"/>
        <w:rPr>
          <w:rFonts w:ascii="Times New Roman" w:hAnsi="Times New Roman"/>
          <w:caps/>
          <w:sz w:val="28"/>
          <w:szCs w:val="28"/>
          <w:lang w:val="ru-RU"/>
        </w:rPr>
      </w:pPr>
      <w:r w:rsidRPr="00CA4934">
        <w:rPr>
          <w:rFonts w:ascii="Times New Roman" w:hAnsi="Times New Roman"/>
          <w:sz w:val="28"/>
          <w:szCs w:val="28"/>
          <w:lang w:val="ru-RU"/>
        </w:rPr>
        <w:t>163.8. </w:t>
      </w:r>
      <w:r w:rsidRPr="00CA4934">
        <w:rPr>
          <w:rStyle w:val="Bold"/>
          <w:rFonts w:ascii="Times New Roman" w:eastAsia="Georgia" w:hAnsi="Times New Roman"/>
          <w:b w:val="0"/>
          <w:sz w:val="28"/>
          <w:szCs w:val="28"/>
          <w:lang w:val="ru-RU"/>
        </w:rPr>
        <w:t>Программа вариативного модуля «Базовая физическая подготовка».</w:t>
      </w:r>
    </w:p>
    <w:p w14:paraId="065719F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163.8.1. </w:t>
      </w:r>
      <w:r w:rsidRPr="00CA4934">
        <w:rPr>
          <w:rStyle w:val="Italic"/>
          <w:rFonts w:ascii="Times New Roman" w:hAnsi="Times New Roman" w:cs="Times New Roman"/>
          <w:i w:val="0"/>
          <w:sz w:val="28"/>
          <w:szCs w:val="28"/>
        </w:rPr>
        <w:t>Развитие силовых способностей.</w:t>
      </w:r>
    </w:p>
    <w:p w14:paraId="568BC04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CA4934">
        <w:rPr>
          <w:rFonts w:ascii="Times New Roman" w:hAnsi="Times New Roman" w:cs="Times New Roman"/>
          <w:sz w:val="28"/>
          <w:szCs w:val="28"/>
        </w:rPr>
        <w:t>напрыгивание</w:t>
      </w:r>
      <w:proofErr w:type="spellEnd"/>
      <w:r w:rsidRPr="00CA4934">
        <w:rPr>
          <w:rFonts w:ascii="Times New Roman" w:hAnsi="Times New Roman" w:cs="Times New Roman"/>
          <w:sz w:val="28"/>
          <w:szCs w:val="28"/>
        </w:rPr>
        <w:t xml:space="preserve"> и спрыгивание, прыжки через скакалку, </w:t>
      </w:r>
      <w:proofErr w:type="spellStart"/>
      <w:r w:rsidRPr="00CA4934">
        <w:rPr>
          <w:rFonts w:ascii="Times New Roman" w:hAnsi="Times New Roman" w:cs="Times New Roman"/>
          <w:sz w:val="28"/>
          <w:szCs w:val="28"/>
        </w:rPr>
        <w:t>многоскоки</w:t>
      </w:r>
      <w:proofErr w:type="spellEnd"/>
      <w:r w:rsidRPr="00CA4934">
        <w:rPr>
          <w:rFonts w:ascii="Times New Roman" w:hAnsi="Times New Roman" w:cs="Times New Roman"/>
          <w:sz w:val="28"/>
          <w:szCs w:val="28"/>
        </w:rPr>
        <w:t xml:space="preserve">,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14:paraId="4A5CD37D"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163.8.2. </w:t>
      </w:r>
      <w:r w:rsidRPr="00CA4934">
        <w:rPr>
          <w:rStyle w:val="Italic"/>
          <w:rFonts w:ascii="Times New Roman" w:hAnsi="Times New Roman" w:cs="Times New Roman"/>
          <w:i w:val="0"/>
          <w:sz w:val="28"/>
          <w:szCs w:val="28"/>
        </w:rPr>
        <w:t>Развитие скоростных способностей.</w:t>
      </w:r>
    </w:p>
    <w:p w14:paraId="662A3ED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w:t>
      </w:r>
      <w:r w:rsidRPr="00CA4934">
        <w:rPr>
          <w:rFonts w:ascii="Times New Roman" w:hAnsi="Times New Roman" w:cs="Times New Roman"/>
          <w:sz w:val="28"/>
          <w:szCs w:val="28"/>
        </w:rPr>
        <w:lastRenderedPageBreak/>
        <w:t xml:space="preserve">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w:t>
      </w:r>
      <w:proofErr w:type="spellStart"/>
      <w:r w:rsidRPr="00CA4934">
        <w:rPr>
          <w:rFonts w:ascii="Times New Roman" w:hAnsi="Times New Roman" w:cs="Times New Roman"/>
          <w:sz w:val="28"/>
          <w:szCs w:val="28"/>
        </w:rPr>
        <w:t>обегание</w:t>
      </w:r>
      <w:proofErr w:type="spellEnd"/>
      <w:r w:rsidRPr="00CA4934">
        <w:rPr>
          <w:rFonts w:ascii="Times New Roman" w:hAnsi="Times New Roman" w:cs="Times New Roman"/>
          <w:sz w:val="28"/>
          <w:szCs w:val="28"/>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14:paraId="7DBAD064"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163.8.3. </w:t>
      </w:r>
      <w:r w:rsidRPr="00CA4934">
        <w:rPr>
          <w:rStyle w:val="Italic"/>
          <w:rFonts w:ascii="Times New Roman" w:hAnsi="Times New Roman" w:cs="Times New Roman"/>
          <w:i w:val="0"/>
          <w:sz w:val="28"/>
          <w:szCs w:val="28"/>
        </w:rPr>
        <w:t>Развитие выносливости.</w:t>
      </w:r>
    </w:p>
    <w:p w14:paraId="02D9954D"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CA4934">
        <w:rPr>
          <w:rFonts w:ascii="Times New Roman" w:hAnsi="Times New Roman" w:cs="Times New Roman"/>
          <w:sz w:val="28"/>
          <w:szCs w:val="28"/>
        </w:rPr>
        <w:t>субмаксимальной</w:t>
      </w:r>
      <w:proofErr w:type="spellEnd"/>
      <w:r w:rsidRPr="00CA4934">
        <w:rPr>
          <w:rFonts w:ascii="Times New Roman" w:hAnsi="Times New Roman" w:cs="Times New Roman"/>
          <w:sz w:val="28"/>
          <w:szCs w:val="28"/>
        </w:rPr>
        <w:t xml:space="preserve"> интенсивности. Кроссовый бег и марш-бросок на лыжах. </w:t>
      </w:r>
    </w:p>
    <w:p w14:paraId="70415FF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163.8.4. </w:t>
      </w:r>
      <w:r w:rsidRPr="00CA4934">
        <w:rPr>
          <w:rStyle w:val="Italic"/>
          <w:rFonts w:ascii="Times New Roman" w:hAnsi="Times New Roman" w:cs="Times New Roman"/>
          <w:i w:val="0"/>
          <w:sz w:val="28"/>
          <w:szCs w:val="28"/>
        </w:rPr>
        <w:t>Развитие координации движений.</w:t>
      </w:r>
    </w:p>
    <w:p w14:paraId="170AB0DE"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14:paraId="102FF91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163.8.5. </w:t>
      </w:r>
      <w:r w:rsidRPr="00CA4934">
        <w:rPr>
          <w:rStyle w:val="Italic"/>
          <w:rFonts w:ascii="Times New Roman" w:hAnsi="Times New Roman" w:cs="Times New Roman"/>
          <w:i w:val="0"/>
          <w:sz w:val="28"/>
          <w:szCs w:val="28"/>
        </w:rPr>
        <w:t>Развитие гибкости.</w:t>
      </w:r>
    </w:p>
    <w:p w14:paraId="1B72881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CA4934">
        <w:rPr>
          <w:rFonts w:ascii="Times New Roman" w:hAnsi="Times New Roman" w:cs="Times New Roman"/>
          <w:sz w:val="28"/>
          <w:szCs w:val="28"/>
        </w:rPr>
        <w:t>полушпагат</w:t>
      </w:r>
      <w:proofErr w:type="spellEnd"/>
      <w:r w:rsidRPr="00CA4934">
        <w:rPr>
          <w:rFonts w:ascii="Times New Roman" w:hAnsi="Times New Roman" w:cs="Times New Roman"/>
          <w:sz w:val="28"/>
          <w:szCs w:val="28"/>
        </w:rPr>
        <w:t xml:space="preserve">, шпагат, </w:t>
      </w:r>
      <w:proofErr w:type="spellStart"/>
      <w:r w:rsidRPr="00CA4934">
        <w:rPr>
          <w:rFonts w:ascii="Times New Roman" w:hAnsi="Times New Roman" w:cs="Times New Roman"/>
          <w:sz w:val="28"/>
          <w:szCs w:val="28"/>
        </w:rPr>
        <w:t>выкруты</w:t>
      </w:r>
      <w:proofErr w:type="spellEnd"/>
      <w:r w:rsidRPr="00CA4934">
        <w:rPr>
          <w:rFonts w:ascii="Times New Roman" w:hAnsi="Times New Roman" w:cs="Times New Roman"/>
          <w:sz w:val="28"/>
          <w:szCs w:val="28"/>
        </w:rPr>
        <w:t xml:space="preserve"> гимнастической палки).</w:t>
      </w:r>
    </w:p>
    <w:p w14:paraId="13DAE94B" w14:textId="77777777" w:rsidR="00765AE1" w:rsidRPr="00CA4934" w:rsidRDefault="00765AE1" w:rsidP="00765AE1">
      <w:pPr>
        <w:pStyle w:val="body"/>
        <w:spacing w:line="240" w:lineRule="auto"/>
        <w:ind w:firstLine="709"/>
        <w:contextualSpacing/>
        <w:rPr>
          <w:rStyle w:val="Italic"/>
          <w:rFonts w:ascii="Times New Roman" w:hAnsi="Times New Roman" w:cs="Times New Roman"/>
          <w:i w:val="0"/>
          <w:iCs w:val="0"/>
          <w:sz w:val="28"/>
          <w:szCs w:val="28"/>
        </w:rPr>
      </w:pPr>
      <w:r w:rsidRPr="00CA4934">
        <w:rPr>
          <w:rFonts w:ascii="Times New Roman" w:hAnsi="Times New Roman" w:cs="Times New Roman"/>
          <w:sz w:val="28"/>
          <w:szCs w:val="28"/>
        </w:rPr>
        <w:t>163.8.6. </w:t>
      </w:r>
      <w:r w:rsidRPr="00CA4934">
        <w:rPr>
          <w:rStyle w:val="Italic"/>
          <w:rFonts w:ascii="Times New Roman" w:hAnsi="Times New Roman" w:cs="Times New Roman"/>
          <w:i w:val="0"/>
          <w:sz w:val="28"/>
          <w:szCs w:val="28"/>
        </w:rPr>
        <w:t>Упражнения культурно-этнической направленности.</w:t>
      </w:r>
    </w:p>
    <w:p w14:paraId="5034920D"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Сюжетно-образные и обрядовые игры. Технические действия национальных видов спорта. </w:t>
      </w:r>
    </w:p>
    <w:p w14:paraId="0BD3D238"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163.8.7. </w:t>
      </w:r>
      <w:r w:rsidRPr="00CA4934">
        <w:rPr>
          <w:rStyle w:val="Bold"/>
          <w:rFonts w:ascii="Times New Roman" w:eastAsia="Georgia" w:hAnsi="Times New Roman" w:cs="Times New Roman"/>
          <w:b w:val="0"/>
          <w:sz w:val="28"/>
          <w:szCs w:val="28"/>
        </w:rPr>
        <w:t>Специальная физическая подготовка.</w:t>
      </w:r>
    </w:p>
    <w:p w14:paraId="58346B7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163.8.7.1. </w:t>
      </w:r>
      <w:r w:rsidRPr="00CA4934">
        <w:rPr>
          <w:rStyle w:val="BoldItalic"/>
          <w:rFonts w:ascii="Times New Roman" w:hAnsi="Times New Roman" w:cs="Times New Roman"/>
          <w:b w:val="0"/>
          <w:i w:val="0"/>
          <w:sz w:val="28"/>
          <w:szCs w:val="28"/>
        </w:rPr>
        <w:t>Модуль «Гимнастика».</w:t>
      </w:r>
    </w:p>
    <w:p w14:paraId="6E0C5646"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163.8.7.1.1. Развитие гибкости</w:t>
      </w:r>
      <w:r w:rsidRPr="00CA4934">
        <w:rPr>
          <w:rFonts w:ascii="Times New Roman" w:hAnsi="Times New Roman" w:cs="Times New Roman"/>
          <w:sz w:val="28"/>
          <w:szCs w:val="28"/>
        </w:rPr>
        <w:t>.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CA4934">
        <w:rPr>
          <w:rFonts w:ascii="Times New Roman" w:hAnsi="Times New Roman" w:cs="Times New Roman"/>
          <w:sz w:val="28"/>
          <w:szCs w:val="28"/>
        </w:rPr>
        <w:t>выкруты</w:t>
      </w:r>
      <w:proofErr w:type="spellEnd"/>
      <w:r w:rsidRPr="00CA4934">
        <w:rPr>
          <w:rFonts w:ascii="Times New Roman" w:hAnsi="Times New Roman" w:cs="Times New Roman"/>
          <w:sz w:val="28"/>
          <w:szCs w:val="28"/>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CA4934">
        <w:rPr>
          <w:rFonts w:ascii="Times New Roman" w:hAnsi="Times New Roman" w:cs="Times New Roman"/>
          <w:sz w:val="28"/>
          <w:szCs w:val="28"/>
        </w:rPr>
        <w:t>полушпагат</w:t>
      </w:r>
      <w:proofErr w:type="spellEnd"/>
      <w:r w:rsidRPr="00CA4934">
        <w:rPr>
          <w:rFonts w:ascii="Times New Roman" w:hAnsi="Times New Roman" w:cs="Times New Roman"/>
          <w:sz w:val="28"/>
          <w:szCs w:val="28"/>
        </w:rPr>
        <w:t>, шпагат, складка, мост).</w:t>
      </w:r>
    </w:p>
    <w:p w14:paraId="6A56C0A6" w14:textId="77777777" w:rsidR="00765AE1" w:rsidRPr="00CA4934" w:rsidRDefault="00765AE1" w:rsidP="00765AE1">
      <w:pPr>
        <w:pStyle w:val="body"/>
        <w:spacing w:line="240" w:lineRule="auto"/>
        <w:ind w:firstLine="709"/>
        <w:contextualSpacing/>
        <w:rPr>
          <w:rFonts w:ascii="Times New Roman" w:hAnsi="Times New Roman" w:cs="Times New Roman"/>
          <w:spacing w:val="2"/>
          <w:sz w:val="28"/>
          <w:szCs w:val="28"/>
        </w:rPr>
      </w:pPr>
      <w:r w:rsidRPr="00CA4934">
        <w:rPr>
          <w:rStyle w:val="Italic"/>
          <w:rFonts w:ascii="Times New Roman" w:hAnsi="Times New Roman" w:cs="Times New Roman"/>
          <w:i w:val="0"/>
          <w:sz w:val="28"/>
          <w:szCs w:val="28"/>
        </w:rPr>
        <w:lastRenderedPageBreak/>
        <w:t>163.8.7.1.2. </w:t>
      </w:r>
      <w:r w:rsidRPr="00CA4934">
        <w:rPr>
          <w:rStyle w:val="Italic"/>
          <w:rFonts w:ascii="Times New Roman" w:hAnsi="Times New Roman" w:cs="Times New Roman"/>
          <w:i w:val="0"/>
          <w:spacing w:val="2"/>
          <w:sz w:val="28"/>
          <w:szCs w:val="28"/>
        </w:rPr>
        <w:t>Развитие координации движений</w:t>
      </w:r>
      <w:r w:rsidRPr="00CA4934">
        <w:rPr>
          <w:rFonts w:ascii="Times New Roman" w:hAnsi="Times New Roman" w:cs="Times New Roman"/>
          <w:spacing w:val="2"/>
          <w:sz w:val="28"/>
          <w:szCs w:val="28"/>
        </w:rPr>
        <w:t xml:space="preserve">.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14:paraId="1D299F0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163.8.7.1.3. Развитие силовых способностей</w:t>
      </w:r>
      <w:r w:rsidRPr="00CA4934">
        <w:rPr>
          <w:rFonts w:ascii="Times New Roman" w:hAnsi="Times New Roman" w:cs="Times New Roman"/>
          <w:sz w:val="28"/>
          <w:szCs w:val="28"/>
        </w:rPr>
        <w:t>.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60C5EF7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163.8.7.1.4. Развитие выносливости</w:t>
      </w:r>
      <w:r w:rsidRPr="00CA4934">
        <w:rPr>
          <w:rStyle w:val="BoldItalic"/>
          <w:rFonts w:ascii="Times New Roman" w:hAnsi="Times New Roman" w:cs="Times New Roman"/>
          <w:b w:val="0"/>
          <w:i w:val="0"/>
          <w:sz w:val="28"/>
          <w:szCs w:val="28"/>
        </w:rPr>
        <w:t>.</w:t>
      </w:r>
      <w:r w:rsidRPr="00CA4934">
        <w:rPr>
          <w:rFonts w:ascii="Times New Roman" w:hAnsi="Times New Roman" w:cs="Times New Roman"/>
          <w:sz w:val="28"/>
          <w:szCs w:val="28"/>
        </w:rPr>
        <w:t xml:space="preserve">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2481472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163.8.7.2. </w:t>
      </w:r>
      <w:r w:rsidRPr="00CA4934">
        <w:rPr>
          <w:rStyle w:val="BoldItalic"/>
          <w:rFonts w:ascii="Times New Roman" w:hAnsi="Times New Roman" w:cs="Times New Roman"/>
          <w:b w:val="0"/>
          <w:i w:val="0"/>
          <w:sz w:val="28"/>
          <w:szCs w:val="28"/>
        </w:rPr>
        <w:t>Модуль «Лёгкая атлетика»</w:t>
      </w:r>
      <w:r w:rsidRPr="00CA4934">
        <w:rPr>
          <w:rFonts w:ascii="Times New Roman" w:hAnsi="Times New Roman" w:cs="Times New Roman"/>
          <w:sz w:val="28"/>
          <w:szCs w:val="28"/>
        </w:rPr>
        <w:t>.</w:t>
      </w:r>
    </w:p>
    <w:p w14:paraId="0E92AA16"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163.8.7.2.1. Развитие выносливости.</w:t>
      </w:r>
      <w:r w:rsidRPr="00CA4934">
        <w:rPr>
          <w:rFonts w:ascii="Times New Roman" w:hAnsi="Times New Roman" w:cs="Times New Roman"/>
          <w:sz w:val="28"/>
          <w:szCs w:val="28"/>
        </w:rPr>
        <w:t xml:space="preserve">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14:paraId="2B93D374"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163.8.7.2.2. Развитие силовых способностей</w:t>
      </w:r>
      <w:r w:rsidRPr="00CA4934">
        <w:rPr>
          <w:rFonts w:ascii="Times New Roman" w:hAnsi="Times New Roman" w:cs="Times New Roman"/>
          <w:sz w:val="28"/>
          <w:szCs w:val="28"/>
        </w:rPr>
        <w:t xml:space="preserve">. Специальные прыжковые упражнения с дополнительным отягощением. Прыжки вверх с доставанием подвешенных предметов. Прыжки в </w:t>
      </w:r>
      <w:proofErr w:type="spellStart"/>
      <w:r w:rsidRPr="00CA4934">
        <w:rPr>
          <w:rFonts w:ascii="Times New Roman" w:hAnsi="Times New Roman" w:cs="Times New Roman"/>
          <w:sz w:val="28"/>
          <w:szCs w:val="28"/>
        </w:rPr>
        <w:t>полуприседе</w:t>
      </w:r>
      <w:proofErr w:type="spellEnd"/>
      <w:r w:rsidRPr="00CA4934">
        <w:rPr>
          <w:rFonts w:ascii="Times New Roman" w:hAnsi="Times New Roman" w:cs="Times New Roman"/>
          <w:sz w:val="28"/>
          <w:szCs w:val="28"/>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w:t>
      </w:r>
      <w:r w:rsidRPr="00CA4934">
        <w:rPr>
          <w:rFonts w:ascii="Times New Roman" w:hAnsi="Times New Roman" w:cs="Times New Roman"/>
          <w:sz w:val="28"/>
          <w:szCs w:val="28"/>
        </w:rPr>
        <w:lastRenderedPageBreak/>
        <w:t xml:space="preserve">локальным отягощением на мышечные группы. Комплексы силовых упражнений по методу круговой тренировки. </w:t>
      </w:r>
    </w:p>
    <w:p w14:paraId="6123CB3A"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163.8.7.2.3. Развитие скоростных способностей</w:t>
      </w:r>
      <w:r w:rsidRPr="00CA4934">
        <w:rPr>
          <w:rStyle w:val="BoldItalic"/>
          <w:rFonts w:ascii="Times New Roman" w:hAnsi="Times New Roman" w:cs="Times New Roman"/>
          <w:b w:val="0"/>
          <w:i w:val="0"/>
          <w:sz w:val="28"/>
          <w:szCs w:val="28"/>
        </w:rPr>
        <w:t>.</w:t>
      </w:r>
      <w:r w:rsidRPr="00CA4934">
        <w:rPr>
          <w:rFonts w:ascii="Times New Roman" w:hAnsi="Times New Roman" w:cs="Times New Roman"/>
          <w:sz w:val="28"/>
          <w:szCs w:val="28"/>
        </w:rPr>
        <w:t xml:space="preserve">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CA4934">
        <w:rPr>
          <w:rFonts w:ascii="Times New Roman" w:hAnsi="Times New Roman" w:cs="Times New Roman"/>
          <w:sz w:val="28"/>
          <w:szCs w:val="28"/>
        </w:rPr>
        <w:t>многоскоки</w:t>
      </w:r>
      <w:proofErr w:type="spellEnd"/>
      <w:r w:rsidRPr="00CA4934">
        <w:rPr>
          <w:rFonts w:ascii="Times New Roman" w:hAnsi="Times New Roman" w:cs="Times New Roman"/>
          <w:sz w:val="28"/>
          <w:szCs w:val="28"/>
        </w:rPr>
        <w:t xml:space="preserve">, и </w:t>
      </w:r>
      <w:proofErr w:type="spellStart"/>
      <w:r w:rsidRPr="00CA4934">
        <w:rPr>
          <w:rFonts w:ascii="Times New Roman" w:hAnsi="Times New Roman" w:cs="Times New Roman"/>
          <w:sz w:val="28"/>
          <w:szCs w:val="28"/>
        </w:rPr>
        <w:t>многоскоки</w:t>
      </w:r>
      <w:proofErr w:type="spellEnd"/>
      <w:r w:rsidRPr="00CA4934">
        <w:rPr>
          <w:rFonts w:ascii="Times New Roman" w:hAnsi="Times New Roman" w:cs="Times New Roman"/>
          <w:sz w:val="28"/>
          <w:szCs w:val="28"/>
        </w:rPr>
        <w:t xml:space="preserve">, переходящие в бег с ускорением. Подвижные и спортивные игры, эстафеты. </w:t>
      </w:r>
    </w:p>
    <w:p w14:paraId="353851DA"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163.8.7.2.4. Развитие координации движений</w:t>
      </w:r>
      <w:r w:rsidRPr="00CA4934">
        <w:rPr>
          <w:rFonts w:ascii="Times New Roman" w:hAnsi="Times New Roman" w:cs="Times New Roman"/>
          <w:sz w:val="28"/>
          <w:szCs w:val="28"/>
        </w:rPr>
        <w:t>.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4CA8F39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163.8.7.3. </w:t>
      </w:r>
      <w:r w:rsidRPr="00CA4934">
        <w:rPr>
          <w:rStyle w:val="BoldItalic"/>
          <w:rFonts w:ascii="Times New Roman" w:hAnsi="Times New Roman" w:cs="Times New Roman"/>
          <w:b w:val="0"/>
          <w:i w:val="0"/>
          <w:sz w:val="28"/>
          <w:szCs w:val="28"/>
        </w:rPr>
        <w:t>Модуль «Зимние виды спорта».</w:t>
      </w:r>
    </w:p>
    <w:p w14:paraId="0896723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163.8.7.3.1. Развитие выносливости</w:t>
      </w:r>
      <w:r w:rsidRPr="00CA4934">
        <w:rPr>
          <w:rFonts w:ascii="Times New Roman" w:hAnsi="Times New Roman" w:cs="Times New Roman"/>
          <w:sz w:val="28"/>
          <w:szCs w:val="28"/>
        </w:rPr>
        <w:t xml:space="preserve">. Передвижения на лыжах с равномерной скоростью в режимах умеренной, большой и </w:t>
      </w:r>
      <w:proofErr w:type="spellStart"/>
      <w:r w:rsidRPr="00CA4934">
        <w:rPr>
          <w:rFonts w:ascii="Times New Roman" w:hAnsi="Times New Roman" w:cs="Times New Roman"/>
          <w:sz w:val="28"/>
          <w:szCs w:val="28"/>
        </w:rPr>
        <w:t>субмаксимальной</w:t>
      </w:r>
      <w:proofErr w:type="spellEnd"/>
      <w:r w:rsidRPr="00CA4934">
        <w:rPr>
          <w:rFonts w:ascii="Times New Roman" w:hAnsi="Times New Roman" w:cs="Times New Roman"/>
          <w:sz w:val="28"/>
          <w:szCs w:val="28"/>
        </w:rPr>
        <w:t xml:space="preserve"> интенсивности, с соревновательной скоростью. </w:t>
      </w:r>
    </w:p>
    <w:p w14:paraId="0EA8EAA6"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163.8.7.3.2. Развитие силовых способностей</w:t>
      </w:r>
      <w:r w:rsidRPr="00CA4934">
        <w:rPr>
          <w:rFonts w:ascii="Times New Roman" w:hAnsi="Times New Roman" w:cs="Times New Roman"/>
          <w:sz w:val="28"/>
          <w:szCs w:val="28"/>
        </w:rPr>
        <w:t>.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013E920A"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163.8.7.3.3. Развитие координации</w:t>
      </w:r>
      <w:r w:rsidRPr="00CA4934">
        <w:rPr>
          <w:rStyle w:val="BoldItalic"/>
          <w:rFonts w:ascii="Times New Roman" w:hAnsi="Times New Roman" w:cs="Times New Roman"/>
          <w:b w:val="0"/>
          <w:i w:val="0"/>
          <w:sz w:val="28"/>
          <w:szCs w:val="28"/>
        </w:rPr>
        <w:t>.</w:t>
      </w:r>
      <w:r w:rsidRPr="00CA4934">
        <w:rPr>
          <w:rFonts w:ascii="Times New Roman" w:hAnsi="Times New Roman" w:cs="Times New Roman"/>
          <w:sz w:val="28"/>
          <w:szCs w:val="28"/>
        </w:rPr>
        <w:t xml:space="preserve"> Упражнения в поворотах и спусках на лыжах, проезд через «ворота» и преодоление небольших трамплинов.</w:t>
      </w:r>
    </w:p>
    <w:p w14:paraId="587531C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163.8.7.4. </w:t>
      </w:r>
      <w:r w:rsidRPr="00CA4934">
        <w:rPr>
          <w:rStyle w:val="BoldItalic"/>
          <w:rFonts w:ascii="Times New Roman" w:hAnsi="Times New Roman" w:cs="Times New Roman"/>
          <w:b w:val="0"/>
          <w:i w:val="0"/>
          <w:sz w:val="28"/>
          <w:szCs w:val="28"/>
        </w:rPr>
        <w:t>Модуль «Спортивные игры»</w:t>
      </w:r>
      <w:r w:rsidRPr="00CA4934">
        <w:rPr>
          <w:rFonts w:ascii="Times New Roman" w:hAnsi="Times New Roman" w:cs="Times New Roman"/>
          <w:sz w:val="28"/>
          <w:szCs w:val="28"/>
        </w:rPr>
        <w:t>.</w:t>
      </w:r>
    </w:p>
    <w:p w14:paraId="2304206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163.8.7.4.1. </w:t>
      </w:r>
      <w:r w:rsidRPr="00CA4934">
        <w:rPr>
          <w:rStyle w:val="Underline"/>
          <w:rFonts w:ascii="Times New Roman" w:hAnsi="Times New Roman" w:cs="Times New Roman"/>
          <w:sz w:val="28"/>
          <w:szCs w:val="28"/>
        </w:rPr>
        <w:t>Баскетбол.</w:t>
      </w:r>
    </w:p>
    <w:p w14:paraId="705AC9D4"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 развитие скоростных способностей</w:t>
      </w:r>
      <w:r w:rsidRPr="00CA4934">
        <w:rPr>
          <w:rFonts w:ascii="Times New Roman" w:hAnsi="Times New Roman" w:cs="Times New Roman"/>
          <w:sz w:val="28"/>
          <w:szCs w:val="28"/>
        </w:rPr>
        <w:t xml:space="preserve">.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CA4934">
        <w:rPr>
          <w:rFonts w:ascii="Times New Roman" w:hAnsi="Times New Roman" w:cs="Times New Roman"/>
          <w:sz w:val="28"/>
          <w:szCs w:val="28"/>
        </w:rPr>
        <w:t>многоскоков</w:t>
      </w:r>
      <w:proofErr w:type="spellEnd"/>
      <w:r w:rsidRPr="00CA4934">
        <w:rPr>
          <w:rFonts w:ascii="Times New Roman" w:hAnsi="Times New Roman" w:cs="Times New Roman"/>
          <w:sz w:val="28"/>
          <w:szCs w:val="28"/>
        </w:rPr>
        <w:t xml:space="preserve">.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14:paraId="65FDCABE"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2) развитие силовых способностей</w:t>
      </w:r>
      <w:r w:rsidRPr="00CA4934">
        <w:rPr>
          <w:rStyle w:val="BoldItalic"/>
          <w:rFonts w:ascii="Times New Roman" w:hAnsi="Times New Roman" w:cs="Times New Roman"/>
          <w:b w:val="0"/>
          <w:i w:val="0"/>
          <w:sz w:val="28"/>
          <w:szCs w:val="28"/>
        </w:rPr>
        <w:t>.</w:t>
      </w:r>
      <w:r w:rsidRPr="00CA4934">
        <w:rPr>
          <w:rFonts w:ascii="Times New Roman" w:hAnsi="Times New Roman" w:cs="Times New Roman"/>
          <w:sz w:val="28"/>
          <w:szCs w:val="28"/>
        </w:rPr>
        <w:t xml:space="preserve">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CA4934">
        <w:rPr>
          <w:rFonts w:ascii="Times New Roman" w:hAnsi="Times New Roman" w:cs="Times New Roman"/>
          <w:sz w:val="28"/>
          <w:szCs w:val="28"/>
        </w:rPr>
        <w:t>Напрыгивание</w:t>
      </w:r>
      <w:proofErr w:type="spellEnd"/>
      <w:r w:rsidRPr="00CA4934">
        <w:rPr>
          <w:rFonts w:ascii="Times New Roman" w:hAnsi="Times New Roman" w:cs="Times New Roman"/>
          <w:sz w:val="28"/>
          <w:szCs w:val="28"/>
        </w:rPr>
        <w:t xml:space="preserve"> и </w:t>
      </w:r>
      <w:r w:rsidRPr="00CA4934">
        <w:rPr>
          <w:rFonts w:ascii="Times New Roman" w:hAnsi="Times New Roman" w:cs="Times New Roman"/>
          <w:sz w:val="28"/>
          <w:szCs w:val="28"/>
        </w:rPr>
        <w:lastRenderedPageBreak/>
        <w:t xml:space="preserve">спрыгивание с последующим ускорением. </w:t>
      </w:r>
      <w:proofErr w:type="spellStart"/>
      <w:r w:rsidRPr="00CA4934">
        <w:rPr>
          <w:rFonts w:ascii="Times New Roman" w:hAnsi="Times New Roman" w:cs="Times New Roman"/>
          <w:sz w:val="28"/>
          <w:szCs w:val="28"/>
        </w:rPr>
        <w:t>Многоскоки</w:t>
      </w:r>
      <w:proofErr w:type="spellEnd"/>
      <w:r w:rsidRPr="00CA4934">
        <w:rPr>
          <w:rFonts w:ascii="Times New Roman" w:hAnsi="Times New Roman" w:cs="Times New Roman"/>
          <w:sz w:val="28"/>
          <w:szCs w:val="28"/>
        </w:rPr>
        <w:t xml:space="preserve"> с последующим ускорением и ускорения с последующим выполнением </w:t>
      </w:r>
      <w:proofErr w:type="spellStart"/>
      <w:r w:rsidRPr="00CA4934">
        <w:rPr>
          <w:rFonts w:ascii="Times New Roman" w:hAnsi="Times New Roman" w:cs="Times New Roman"/>
          <w:sz w:val="28"/>
          <w:szCs w:val="28"/>
        </w:rPr>
        <w:t>многоскоков</w:t>
      </w:r>
      <w:proofErr w:type="spellEnd"/>
      <w:r w:rsidRPr="00CA4934">
        <w:rPr>
          <w:rFonts w:ascii="Times New Roman" w:hAnsi="Times New Roman" w:cs="Times New Roman"/>
          <w:sz w:val="28"/>
          <w:szCs w:val="28"/>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CA4934">
        <w:rPr>
          <w:rFonts w:ascii="Times New Roman" w:hAnsi="Times New Roman" w:cs="Times New Roman"/>
          <w:sz w:val="28"/>
          <w:szCs w:val="28"/>
        </w:rPr>
        <w:t>полуприседе</w:t>
      </w:r>
      <w:proofErr w:type="spellEnd"/>
      <w:r w:rsidRPr="00CA4934">
        <w:rPr>
          <w:rFonts w:ascii="Times New Roman" w:hAnsi="Times New Roman" w:cs="Times New Roman"/>
          <w:sz w:val="28"/>
          <w:szCs w:val="28"/>
        </w:rPr>
        <w:t>;</w:t>
      </w:r>
    </w:p>
    <w:p w14:paraId="5457B74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3) развитие выносливости</w:t>
      </w:r>
      <w:r w:rsidRPr="00CA4934">
        <w:rPr>
          <w:rFonts w:ascii="Times New Roman" w:hAnsi="Times New Roman" w:cs="Times New Roman"/>
          <w:sz w:val="28"/>
          <w:szCs w:val="28"/>
        </w:rPr>
        <w:t>.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441E4FD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4) развитие координации движений</w:t>
      </w:r>
      <w:r w:rsidRPr="00CA4934">
        <w:rPr>
          <w:rFonts w:ascii="Times New Roman" w:hAnsi="Times New Roman" w:cs="Times New Roman"/>
          <w:sz w:val="28"/>
          <w:szCs w:val="28"/>
        </w:rPr>
        <w:t xml:space="preserve">.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14:paraId="59E8F3E5"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163.8.1.4.2. </w:t>
      </w:r>
      <w:r w:rsidRPr="00CA4934">
        <w:rPr>
          <w:rStyle w:val="Underline"/>
          <w:rFonts w:ascii="Times New Roman" w:hAnsi="Times New Roman" w:cs="Times New Roman"/>
          <w:sz w:val="28"/>
          <w:szCs w:val="28"/>
        </w:rPr>
        <w:t>Футбол.</w:t>
      </w:r>
    </w:p>
    <w:p w14:paraId="58E1726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163.8.1.4.2.1. Развитие скоростных способностей</w:t>
      </w:r>
      <w:r w:rsidRPr="00CA4934">
        <w:rPr>
          <w:rFonts w:ascii="Times New Roman" w:hAnsi="Times New Roman" w:cs="Times New Roman"/>
          <w:sz w:val="28"/>
          <w:szCs w:val="28"/>
        </w:rPr>
        <w:t xml:space="preserve">.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14:paraId="5BEECDEE"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163.8.1.4.2.2. Развитие силовых способностей</w:t>
      </w:r>
      <w:r w:rsidRPr="00CA4934">
        <w:rPr>
          <w:rStyle w:val="BoldItalic"/>
          <w:rFonts w:ascii="Times New Roman" w:hAnsi="Times New Roman" w:cs="Times New Roman"/>
          <w:b w:val="0"/>
          <w:i w:val="0"/>
          <w:sz w:val="28"/>
          <w:szCs w:val="28"/>
        </w:rPr>
        <w:t>.</w:t>
      </w:r>
      <w:r w:rsidRPr="00CA4934">
        <w:rPr>
          <w:rFonts w:ascii="Times New Roman" w:hAnsi="Times New Roman" w:cs="Times New Roman"/>
          <w:sz w:val="28"/>
          <w:szCs w:val="28"/>
        </w:rPr>
        <w:t xml:space="preserve"> Комплексы упражнений с дополнительным отягощением на основные мышечные группы. </w:t>
      </w:r>
      <w:proofErr w:type="spellStart"/>
      <w:r w:rsidRPr="00CA4934">
        <w:rPr>
          <w:rFonts w:ascii="Times New Roman" w:hAnsi="Times New Roman" w:cs="Times New Roman"/>
          <w:sz w:val="28"/>
          <w:szCs w:val="28"/>
        </w:rPr>
        <w:t>Многоскоки</w:t>
      </w:r>
      <w:proofErr w:type="spellEnd"/>
      <w:r w:rsidRPr="00CA4934">
        <w:rPr>
          <w:rFonts w:ascii="Times New Roman" w:hAnsi="Times New Roman" w:cs="Times New Roman"/>
          <w:sz w:val="28"/>
          <w:szCs w:val="28"/>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14:paraId="735F0E9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Style w:val="Italic"/>
          <w:rFonts w:ascii="Times New Roman" w:hAnsi="Times New Roman" w:cs="Times New Roman"/>
          <w:i w:val="0"/>
          <w:sz w:val="28"/>
          <w:szCs w:val="28"/>
        </w:rPr>
        <w:t>163.8.1.4.2.3. Развитие выносливости</w:t>
      </w:r>
      <w:r w:rsidRPr="00CA4934">
        <w:rPr>
          <w:rStyle w:val="BoldItalic"/>
          <w:rFonts w:ascii="Times New Roman" w:hAnsi="Times New Roman" w:cs="Times New Roman"/>
          <w:b w:val="0"/>
          <w:i w:val="0"/>
          <w:sz w:val="28"/>
          <w:szCs w:val="28"/>
        </w:rPr>
        <w:t>.</w:t>
      </w:r>
      <w:r w:rsidRPr="00CA4934">
        <w:rPr>
          <w:rFonts w:ascii="Times New Roman" w:hAnsi="Times New Roman" w:cs="Times New Roman"/>
          <w:sz w:val="28"/>
          <w:szCs w:val="28"/>
        </w:rPr>
        <w:t xml:space="preserve">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 </w:t>
      </w:r>
    </w:p>
    <w:p w14:paraId="20C046C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163.9. Планируемые результаты освоения программы по физической культуре на уровне основного общего образования.</w:t>
      </w:r>
    </w:p>
    <w:p w14:paraId="0B67D42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163.9.1. В результате изучения физической культуры на уровне </w:t>
      </w:r>
      <w:r w:rsidRPr="00CA4934">
        <w:rPr>
          <w:rFonts w:ascii="Times New Roman" w:hAnsi="Times New Roman" w:cs="Times New Roman"/>
          <w:sz w:val="28"/>
          <w:szCs w:val="28"/>
        </w:rPr>
        <w:lastRenderedPageBreak/>
        <w:t>основного общего образования у обучающегося будут сформированы следующие личностные результаты:</w:t>
      </w:r>
    </w:p>
    <w:p w14:paraId="294294D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14:paraId="7A53D5B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14:paraId="7D39B0E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14:paraId="29438FF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14:paraId="1FF6C3A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14:paraId="58BDD8F4"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стремление к физическому совершенствованию, формированию культуры движения и телосложения, самовыражению в избранном виде спорта;</w:t>
      </w:r>
    </w:p>
    <w:p w14:paraId="0638F45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14:paraId="52017B9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14:paraId="1DEEA06E"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14:paraId="668D504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14:paraId="564CEBF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14:paraId="6004289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14:paraId="1A96BB05"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14:paraId="23917A3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lastRenderedPageBreak/>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14:paraId="1F099FAA"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 </w:t>
      </w:r>
    </w:p>
    <w:p w14:paraId="4F3F0BE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163.9.2. 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14:paraId="40B7AFB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163.9.2.1. У обучающегося будут сформированы следующие универсальные познавательные учебные действия:</w:t>
      </w:r>
    </w:p>
    <w:p w14:paraId="61DE19A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14:paraId="208A6798"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14:paraId="78B502D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14:paraId="533ADD0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14:paraId="143E372D"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устанавливать причинно-следственную связь между планированием режима дня и изменениями показателей работоспособности; </w:t>
      </w:r>
    </w:p>
    <w:p w14:paraId="31D786D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14:paraId="345C1F7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14:paraId="4D2F4D9A"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14:paraId="2AC0EA15"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14:paraId="45E0F90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163.9.2.2. У обучающегося будут сформированы следующие универсальные коммуникативные учебные действия:</w:t>
      </w:r>
    </w:p>
    <w:p w14:paraId="62BD58E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выбирать, анализировать и систематизировать информацию из разных источников об образцах техники выполнения разучиваемых упражнений, </w:t>
      </w:r>
      <w:r w:rsidRPr="00CA4934">
        <w:rPr>
          <w:rFonts w:ascii="Times New Roman" w:hAnsi="Times New Roman" w:cs="Times New Roman"/>
          <w:sz w:val="28"/>
          <w:szCs w:val="28"/>
        </w:rPr>
        <w:lastRenderedPageBreak/>
        <w:t xml:space="preserve">правилах планирования самостоятельных занятий физической и технической подготовкой; </w:t>
      </w:r>
    </w:p>
    <w:p w14:paraId="15078E7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5DF09C08"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обучения посредством сравнения с эталонным образцом; </w:t>
      </w:r>
    </w:p>
    <w:p w14:paraId="729EB8F8"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14:paraId="4E2AE8A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14:paraId="5F2CDB96"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163.9.2.3. У обучающегося будут сформированы следующие универсальные регулятивные учебные действия:</w:t>
      </w:r>
    </w:p>
    <w:p w14:paraId="56F0DFC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14:paraId="71C6EBA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14:paraId="774A5AB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14:paraId="7A885AE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14:paraId="5C134F9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 </w:t>
      </w:r>
    </w:p>
    <w:p w14:paraId="6BE041D1"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0" w:name="_Hlk137503817"/>
      <w:r w:rsidRPr="00CA4934">
        <w:rPr>
          <w:rFonts w:ascii="Times New Roman" w:hAnsi="Times New Roman"/>
          <w:sz w:val="28"/>
          <w:szCs w:val="28"/>
          <w:lang w:val="ru-RU"/>
        </w:rPr>
        <w:t>163.9. Планируемые результаты освоения программы по физической культуре на уровне основного общего образования.</w:t>
      </w:r>
    </w:p>
    <w:p w14:paraId="1549EE75"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163.9.1. В результате изучения физической культуры на уровне основного общего образования у обучающегося будут сформированы следующие личностные результаты:</w:t>
      </w:r>
    </w:p>
    <w:p w14:paraId="504DB7F9"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проявлять интерес к истории и развитию физической </w:t>
      </w:r>
      <w:r w:rsidRPr="00CA4934">
        <w:rPr>
          <w:rFonts w:ascii="Times New Roman" w:hAnsi="Times New Roman" w:cs="Times New Roman"/>
          <w:sz w:val="28"/>
          <w:szCs w:val="28"/>
        </w:rPr>
        <w:lastRenderedPageBreak/>
        <w:t xml:space="preserve">культуры и спорта в Российской Федерации, гордиться победами выдающихся отечественных спортсменов-олимпийцев; </w:t>
      </w:r>
    </w:p>
    <w:p w14:paraId="5097B18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14:paraId="6681B13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14:paraId="1877DDBA"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14:paraId="4981E72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14:paraId="178CF6E5"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стремление к физическому совершенствованию, формированию культуры движения и телосложения, самовыражению в избранном виде спорта;</w:t>
      </w:r>
    </w:p>
    <w:p w14:paraId="15E8661E"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14:paraId="0FA245D9"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14:paraId="5F5E4B1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14:paraId="3F742A45"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14:paraId="66865C46"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14:paraId="4B8EE70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14:paraId="4441220D"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14:paraId="11C41CE6"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14:paraId="2B9564A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lastRenderedPageBreak/>
        <w:t xml:space="preserve">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 </w:t>
      </w:r>
    </w:p>
    <w:p w14:paraId="1D43C80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163.9.2. 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14:paraId="4C5E124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163.9.2.1. У обучающегося будут сформированы следующие универсальные познавательные учебные действия:</w:t>
      </w:r>
    </w:p>
    <w:p w14:paraId="4FEF33A9"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14:paraId="269DB16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14:paraId="0AAAF86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14:paraId="5C07A42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14:paraId="2C30B91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устанавливать причинно-следственную связь между планированием режима дня и изменениями показателей работоспособности; </w:t>
      </w:r>
    </w:p>
    <w:p w14:paraId="64389FA9"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14:paraId="6B51F21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14:paraId="41C1DC3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14:paraId="452ACF5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14:paraId="166081B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163.9.2.2. У обучающегося будут сформированы следующие универсальные коммуникативные учебные действия:</w:t>
      </w:r>
    </w:p>
    <w:p w14:paraId="0F5D05CD"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14:paraId="7EB44569"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вести наблюдения за развитием физических качеств, сравнивать их </w:t>
      </w:r>
      <w:r w:rsidRPr="00CA4934">
        <w:rPr>
          <w:rFonts w:ascii="Times New Roman" w:hAnsi="Times New Roman" w:cs="Times New Roman"/>
          <w:sz w:val="28"/>
          <w:szCs w:val="28"/>
        </w:rPr>
        <w:lastRenderedPageBreak/>
        <w:t xml:space="preserve">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64D7D955"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обучения посредством сравнения с эталонным образцом; </w:t>
      </w:r>
    </w:p>
    <w:p w14:paraId="47B98C6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14:paraId="344B8B2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14:paraId="512550A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163.9.2.3. У обучающегося будут сформированы следующие универсальные регулятивные учебные действия:</w:t>
      </w:r>
    </w:p>
    <w:p w14:paraId="1F94AE9A"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14:paraId="25FB14CD"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14:paraId="2C59C18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14:paraId="0A63509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14:paraId="1F164DFA"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 </w:t>
      </w:r>
    </w:p>
    <w:p w14:paraId="35BA22F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163.9.3. Предметные результаты освоения программы по физической культуре на уровне основного общего образования.</w:t>
      </w:r>
    </w:p>
    <w:p w14:paraId="40DD6CC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163.9.3.1. К концу обучения в 5 классе обучающийся научится:</w:t>
      </w:r>
    </w:p>
    <w:p w14:paraId="09A3B7FD"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14:paraId="68D60B45"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14:paraId="767B5644"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lastRenderedPageBreak/>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14:paraId="74A966B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14:paraId="21D73A34"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выполнять комплексы упражнений оздоровительной физической культуры на развитие гибкости, координации и формирование телосложения;</w:t>
      </w:r>
    </w:p>
    <w:p w14:paraId="58E092C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выполнять опорный прыжок с разбега способом «ноги врозь» (мальчики) и способом «</w:t>
      </w:r>
      <w:proofErr w:type="spellStart"/>
      <w:r w:rsidRPr="00CA4934">
        <w:rPr>
          <w:rFonts w:ascii="Times New Roman" w:hAnsi="Times New Roman" w:cs="Times New Roman"/>
          <w:sz w:val="28"/>
          <w:szCs w:val="28"/>
        </w:rPr>
        <w:t>напрыгивания</w:t>
      </w:r>
      <w:proofErr w:type="spellEnd"/>
      <w:r w:rsidRPr="00CA4934">
        <w:rPr>
          <w:rFonts w:ascii="Times New Roman" w:hAnsi="Times New Roman" w:cs="Times New Roman"/>
          <w:sz w:val="28"/>
          <w:szCs w:val="28"/>
        </w:rPr>
        <w:t xml:space="preserve"> с последующим спрыгиванием» (девочки); </w:t>
      </w:r>
    </w:p>
    <w:p w14:paraId="3A6B33A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14:paraId="3DAA892E"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передвигаться по гимнастической стенке приставным шагом, лазать разноимённым способом вверх и по диагонали; </w:t>
      </w:r>
    </w:p>
    <w:p w14:paraId="525D83E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бег с равномерной скоростью с высокого старта по учебной дистанции; </w:t>
      </w:r>
    </w:p>
    <w:p w14:paraId="689AE93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демонстрировать технику прыжка в длину с разбега способом «согнув ноги»; </w:t>
      </w:r>
    </w:p>
    <w:p w14:paraId="19F30109"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передвигаться на лыжах попеременным </w:t>
      </w:r>
      <w:proofErr w:type="spellStart"/>
      <w:r w:rsidRPr="00CA4934">
        <w:rPr>
          <w:rFonts w:ascii="Times New Roman" w:hAnsi="Times New Roman" w:cs="Times New Roman"/>
          <w:sz w:val="28"/>
          <w:szCs w:val="28"/>
        </w:rPr>
        <w:t>двухшажным</w:t>
      </w:r>
      <w:proofErr w:type="spellEnd"/>
      <w:r w:rsidRPr="00CA4934">
        <w:rPr>
          <w:rFonts w:ascii="Times New Roman" w:hAnsi="Times New Roman" w:cs="Times New Roman"/>
          <w:sz w:val="28"/>
          <w:szCs w:val="28"/>
        </w:rPr>
        <w:t xml:space="preserve"> ходом (для бесснежных районов – имитация передвижения);</w:t>
      </w:r>
    </w:p>
    <w:p w14:paraId="1A7B865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0FDEA4A9"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демонстрировать технические действия в спортивных играх: </w:t>
      </w:r>
    </w:p>
    <w:p w14:paraId="6B5F991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14:paraId="4D8031C9"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волейбол (приём и передача мяча двумя руками снизу и сверху с места и в движении, прямая нижняя подача); </w:t>
      </w:r>
    </w:p>
    <w:p w14:paraId="4A02DBBD"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футбол (ведение мяча с равномерной скоростью в разных направлениях, приём и передача мяча, удар по неподвижному мячу с небольшого разбега).</w:t>
      </w:r>
    </w:p>
    <w:p w14:paraId="6AB4B4D4"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163.9.3.2. К концу обучения в 6 классе обучающийся научится:</w:t>
      </w:r>
    </w:p>
    <w:p w14:paraId="318A1AA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14:paraId="1A2E741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14:paraId="0329030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контролировать режимы физической нагрузки по частоте пульса и степени утомления организма по внешним признакам во время </w:t>
      </w:r>
      <w:r w:rsidRPr="00CA4934">
        <w:rPr>
          <w:rFonts w:ascii="Times New Roman" w:hAnsi="Times New Roman" w:cs="Times New Roman"/>
          <w:sz w:val="28"/>
          <w:szCs w:val="28"/>
        </w:rPr>
        <w:lastRenderedPageBreak/>
        <w:t xml:space="preserve">самостоятельных занятий физической подготовкой; </w:t>
      </w:r>
    </w:p>
    <w:p w14:paraId="5767025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подготавливать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14:paraId="25D247D6"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отбирать упражнения оздоровительной физической культуры и составлять из них комплексы физкультминуток и </w:t>
      </w:r>
      <w:proofErr w:type="spellStart"/>
      <w:r w:rsidRPr="00CA4934">
        <w:rPr>
          <w:rFonts w:ascii="Times New Roman" w:hAnsi="Times New Roman" w:cs="Times New Roman"/>
          <w:sz w:val="28"/>
          <w:szCs w:val="28"/>
        </w:rPr>
        <w:t>физкультпауз</w:t>
      </w:r>
      <w:proofErr w:type="spellEnd"/>
      <w:r w:rsidRPr="00CA4934">
        <w:rPr>
          <w:rFonts w:ascii="Times New Roman" w:hAnsi="Times New Roman" w:cs="Times New Roman"/>
          <w:sz w:val="28"/>
          <w:szCs w:val="28"/>
        </w:rPr>
        <w:t xml:space="preserve"> для оптимизации работоспособности и снятия мышечного утомления в режиме учебной деятельности; </w:t>
      </w:r>
    </w:p>
    <w:p w14:paraId="0F1AA10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14:paraId="0B9F690D"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14:paraId="7D8DC859"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14:paraId="434BFA1D"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14:paraId="54C7071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14:paraId="726723E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79D8C04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правила и демонстрировать технические действия в спортивных играх: </w:t>
      </w:r>
    </w:p>
    <w:p w14:paraId="0B5698DA"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14:paraId="1432AA4E"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14:paraId="76BC3445"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14:paraId="2D2E354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163.9.3.3. К концу обучения в 7 классе обучающийся научится:</w:t>
      </w:r>
    </w:p>
    <w:p w14:paraId="60BEA228"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14:paraId="0C5FCFA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объяснять положительное влияние занятий физической культурой и спортом на воспитание личностных качеств современных </w:t>
      </w:r>
      <w:r w:rsidRPr="00CA4934">
        <w:rPr>
          <w:rFonts w:ascii="Times New Roman" w:hAnsi="Times New Roman" w:cs="Times New Roman"/>
          <w:spacing w:val="-2"/>
          <w:sz w:val="28"/>
          <w:szCs w:val="28"/>
        </w:rPr>
        <w:t>обучающихся</w:t>
      </w:r>
      <w:r w:rsidRPr="00CA4934">
        <w:rPr>
          <w:rFonts w:ascii="Times New Roman" w:hAnsi="Times New Roman" w:cs="Times New Roman"/>
          <w:sz w:val="28"/>
          <w:szCs w:val="28"/>
        </w:rPr>
        <w:t xml:space="preserve">, </w:t>
      </w:r>
      <w:r w:rsidRPr="00CA4934">
        <w:rPr>
          <w:rFonts w:ascii="Times New Roman" w:hAnsi="Times New Roman" w:cs="Times New Roman"/>
          <w:sz w:val="28"/>
          <w:szCs w:val="28"/>
        </w:rPr>
        <w:lastRenderedPageBreak/>
        <w:t xml:space="preserve">приводить примеры из собственной жизни; </w:t>
      </w:r>
    </w:p>
    <w:p w14:paraId="52AEA59E"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14:paraId="111477B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 </w:t>
      </w:r>
    </w:p>
    <w:p w14:paraId="59416EB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лазанье по канату в два приёма (юноши) и простейшие акробатические пирамиды в парах и тройках (девушки); </w:t>
      </w:r>
    </w:p>
    <w:p w14:paraId="3E421889"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14:paraId="08B40B6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стойку на голове с опорой на руки и включать её в акробатическую комбинацию из ранее освоенных упражнений (юноши); </w:t>
      </w:r>
    </w:p>
    <w:p w14:paraId="7E251FEA"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выполнять беговые упражнения с преодолением препятствий способами «</w:t>
      </w:r>
      <w:proofErr w:type="spellStart"/>
      <w:r w:rsidRPr="00CA4934">
        <w:rPr>
          <w:rFonts w:ascii="Times New Roman" w:hAnsi="Times New Roman" w:cs="Times New Roman"/>
          <w:sz w:val="28"/>
          <w:szCs w:val="28"/>
        </w:rPr>
        <w:t>наступание</w:t>
      </w:r>
      <w:proofErr w:type="spellEnd"/>
      <w:r w:rsidRPr="00CA4934">
        <w:rPr>
          <w:rFonts w:ascii="Times New Roman" w:hAnsi="Times New Roman" w:cs="Times New Roman"/>
          <w:sz w:val="28"/>
          <w:szCs w:val="28"/>
        </w:rPr>
        <w:t xml:space="preserve">» и «прыжковый бег», применять их в беге по пересечённой местности; </w:t>
      </w:r>
    </w:p>
    <w:p w14:paraId="71463D2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выполнять метание малого мяча на точность в неподвижную, качающуюся и катящуюся с разной скоростью мишень;</w:t>
      </w:r>
    </w:p>
    <w:p w14:paraId="2EA4153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переход с передвижения попеременным </w:t>
      </w:r>
      <w:proofErr w:type="spellStart"/>
      <w:r w:rsidRPr="00CA4934">
        <w:rPr>
          <w:rFonts w:ascii="Times New Roman" w:hAnsi="Times New Roman" w:cs="Times New Roman"/>
          <w:sz w:val="28"/>
          <w:szCs w:val="28"/>
        </w:rPr>
        <w:t>двухшажным</w:t>
      </w:r>
      <w:proofErr w:type="spellEnd"/>
      <w:r w:rsidRPr="00CA4934">
        <w:rPr>
          <w:rFonts w:ascii="Times New Roman" w:hAnsi="Times New Roman" w:cs="Times New Roman"/>
          <w:sz w:val="28"/>
          <w:szCs w:val="28"/>
        </w:rPr>
        <w:t xml:space="preserve">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14:paraId="67CE02E4"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6551DBF6"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демонстрировать и использовать технические действия спортивных игр: </w:t>
      </w:r>
    </w:p>
    <w:p w14:paraId="1070653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14:paraId="42E83B6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14:paraId="623B0C38"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14:paraId="0E50B695"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163.9.3.4. К концу обучения в 8 классе обучающийся научится:</w:t>
      </w:r>
    </w:p>
    <w:p w14:paraId="49793DB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14:paraId="4B421356"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lastRenderedPageBreak/>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14:paraId="40ECB35E"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проводить занятия оздоровительной гимнастикой по коррекции индивидуальной формы осанки и избыточной массы тела; </w:t>
      </w:r>
    </w:p>
    <w:p w14:paraId="53A9F0E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14:paraId="398C440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14:paraId="551BC16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14:paraId="24D6561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14:paraId="4DB2995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14:paraId="57B23DCE"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выполнять передвижение на лыжах одновременным </w:t>
      </w:r>
      <w:proofErr w:type="spellStart"/>
      <w:r w:rsidRPr="00CA4934">
        <w:rPr>
          <w:rFonts w:ascii="Times New Roman" w:hAnsi="Times New Roman" w:cs="Times New Roman"/>
          <w:sz w:val="28"/>
          <w:szCs w:val="28"/>
        </w:rPr>
        <w:t>бесшажным</w:t>
      </w:r>
      <w:proofErr w:type="spellEnd"/>
      <w:r w:rsidRPr="00CA4934">
        <w:rPr>
          <w:rFonts w:ascii="Times New Roman" w:hAnsi="Times New Roman" w:cs="Times New Roman"/>
          <w:sz w:val="28"/>
          <w:szCs w:val="28"/>
        </w:rPr>
        <w:t xml:space="preserve"> ходом, переход с попеременного </w:t>
      </w:r>
      <w:proofErr w:type="spellStart"/>
      <w:r w:rsidRPr="00CA4934">
        <w:rPr>
          <w:rFonts w:ascii="Times New Roman" w:hAnsi="Times New Roman" w:cs="Times New Roman"/>
          <w:sz w:val="28"/>
          <w:szCs w:val="28"/>
        </w:rPr>
        <w:t>двухшажного</w:t>
      </w:r>
      <w:proofErr w:type="spellEnd"/>
      <w:r w:rsidRPr="00CA4934">
        <w:rPr>
          <w:rFonts w:ascii="Times New Roman" w:hAnsi="Times New Roman" w:cs="Times New Roman"/>
          <w:sz w:val="28"/>
          <w:szCs w:val="28"/>
        </w:rPr>
        <w:t xml:space="preserve"> хода на одновременный </w:t>
      </w:r>
      <w:proofErr w:type="spellStart"/>
      <w:r w:rsidRPr="00CA4934">
        <w:rPr>
          <w:rFonts w:ascii="Times New Roman" w:hAnsi="Times New Roman" w:cs="Times New Roman"/>
          <w:sz w:val="28"/>
          <w:szCs w:val="28"/>
        </w:rPr>
        <w:t>бесшажный</w:t>
      </w:r>
      <w:proofErr w:type="spellEnd"/>
      <w:r w:rsidRPr="00CA4934">
        <w:rPr>
          <w:rFonts w:ascii="Times New Roman" w:hAnsi="Times New Roman" w:cs="Times New Roman"/>
          <w:sz w:val="28"/>
          <w:szCs w:val="28"/>
        </w:rPr>
        <w:t xml:space="preserve"> ход, преодоление естественных препятствий на лыжах широким шагом, перешагиванием, </w:t>
      </w:r>
      <w:proofErr w:type="spellStart"/>
      <w:r w:rsidRPr="00CA4934">
        <w:rPr>
          <w:rFonts w:ascii="Times New Roman" w:hAnsi="Times New Roman" w:cs="Times New Roman"/>
          <w:sz w:val="28"/>
          <w:szCs w:val="28"/>
        </w:rPr>
        <w:t>перелазанием</w:t>
      </w:r>
      <w:proofErr w:type="spellEnd"/>
      <w:r w:rsidRPr="00CA4934">
        <w:rPr>
          <w:rFonts w:ascii="Times New Roman" w:hAnsi="Times New Roman" w:cs="Times New Roman"/>
          <w:sz w:val="28"/>
          <w:szCs w:val="28"/>
        </w:rPr>
        <w:t xml:space="preserve"> (для бесснежных районов – имитация передвижения);</w:t>
      </w:r>
    </w:p>
    <w:p w14:paraId="6BF9EA7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соблюдать правила безопасности в бассейне при выполнении плавательных упражнений;</w:t>
      </w:r>
    </w:p>
    <w:p w14:paraId="6DA3CC63"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выполнять прыжки в воду со стартовой тумбы;</w:t>
      </w:r>
    </w:p>
    <w:p w14:paraId="3FE4DBFD"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выполнять технические элементы плавания кролем на груди в согласовании с дыханием;</w:t>
      </w:r>
    </w:p>
    <w:p w14:paraId="49D853A6"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0B0DDFE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демонстрировать и использовать технические действия спортивных игр: </w:t>
      </w:r>
    </w:p>
    <w:p w14:paraId="2E523C5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14:paraId="23E09BC9"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14:paraId="7AC535D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футбол (удары по неподвижному, катящемуся и летящему мячу с </w:t>
      </w:r>
      <w:r w:rsidRPr="00CA4934">
        <w:rPr>
          <w:rFonts w:ascii="Times New Roman" w:hAnsi="Times New Roman" w:cs="Times New Roman"/>
          <w:sz w:val="28"/>
          <w:szCs w:val="28"/>
        </w:rPr>
        <w:lastRenderedPageBreak/>
        <w:t>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14:paraId="7AB0B3A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163.9.3.4. К концу обучения в 9 классе обучающийся научится:</w:t>
      </w:r>
    </w:p>
    <w:p w14:paraId="67E81EFF"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14:paraId="4EFA120C"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14:paraId="6A934866"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объяснять понятие «профессионально-прикладная физическая культура», 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14:paraId="2F4D5C6E"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14:paraId="45DFA69A"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измерять индивидуальные функциональные резервы организма с помощью проб Штанге, </w:t>
      </w:r>
      <w:proofErr w:type="spellStart"/>
      <w:r w:rsidRPr="00CA4934">
        <w:rPr>
          <w:rFonts w:ascii="Times New Roman" w:hAnsi="Times New Roman" w:cs="Times New Roman"/>
          <w:sz w:val="28"/>
          <w:szCs w:val="28"/>
        </w:rPr>
        <w:t>Генча</w:t>
      </w:r>
      <w:proofErr w:type="spellEnd"/>
      <w:r w:rsidRPr="00CA4934">
        <w:rPr>
          <w:rFonts w:ascii="Times New Roman" w:hAnsi="Times New Roman" w:cs="Times New Roman"/>
          <w:sz w:val="28"/>
          <w:szCs w:val="28"/>
        </w:rPr>
        <w:t xml:space="preserve">, «задержки дыхания», использовать их для планирования индивидуальных занятий спортивной и профессионально-прикладной физической подготовкой; </w:t>
      </w:r>
    </w:p>
    <w:p w14:paraId="30073617"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14:paraId="1FB2E986"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14:paraId="2DB5730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составлять и выполнять гимнастическую комбинацию на высокой перекладине из разученных упражнений, с включением элементов размахивания и соскока вперёд способом «прогнувшись» (юноши); </w:t>
      </w:r>
    </w:p>
    <w:p w14:paraId="25099F1E"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составлять и выполнять композицию упражнений </w:t>
      </w:r>
      <w:proofErr w:type="spellStart"/>
      <w:r w:rsidRPr="00CA4934">
        <w:rPr>
          <w:rFonts w:ascii="Times New Roman" w:hAnsi="Times New Roman" w:cs="Times New Roman"/>
          <w:sz w:val="28"/>
          <w:szCs w:val="28"/>
        </w:rPr>
        <w:t>черлидинга</w:t>
      </w:r>
      <w:proofErr w:type="spellEnd"/>
      <w:r w:rsidRPr="00CA4934">
        <w:rPr>
          <w:rFonts w:ascii="Times New Roman" w:hAnsi="Times New Roman" w:cs="Times New Roman"/>
          <w:sz w:val="28"/>
          <w:szCs w:val="28"/>
        </w:rPr>
        <w:t xml:space="preserve"> с построением пирамид, элементами степ-аэробики и акробатики (девушки); </w:t>
      </w:r>
    </w:p>
    <w:p w14:paraId="7D2A0CC0"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14:paraId="51380D32"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14:paraId="6E5F2348"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14:paraId="52D9857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соблюдать правила безопасности в бассейне при выполнении плавательных упражнений;</w:t>
      </w:r>
    </w:p>
    <w:p w14:paraId="7DE29121"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lastRenderedPageBreak/>
        <w:t>выполнять повороты кувырком, маятником;</w:t>
      </w:r>
    </w:p>
    <w:p w14:paraId="77E689D5"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выполнять технические элементы брассом в согласовании с дыханием;</w:t>
      </w:r>
    </w:p>
    <w:p w14:paraId="6242B17B" w14:textId="77777777" w:rsidR="00765AE1" w:rsidRPr="00CA4934" w:rsidRDefault="00765AE1" w:rsidP="00765AE1">
      <w:pPr>
        <w:pStyle w:val="body"/>
        <w:spacing w:line="240" w:lineRule="auto"/>
        <w:ind w:firstLine="709"/>
        <w:contextualSpacing/>
        <w:rPr>
          <w:rFonts w:ascii="Times New Roman" w:hAnsi="Times New Roman" w:cs="Times New Roman"/>
          <w:sz w:val="28"/>
          <w:szCs w:val="28"/>
        </w:rPr>
      </w:pPr>
      <w:r w:rsidRPr="00CA4934">
        <w:rPr>
          <w:rFonts w:ascii="Times New Roman" w:hAnsi="Times New Roman" w:cs="Times New Roman"/>
          <w:sz w:val="28"/>
          <w:szCs w:val="28"/>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14:paraId="339F9453" w14:textId="77777777" w:rsidR="00765AE1" w:rsidRPr="00CA4934" w:rsidRDefault="00765AE1" w:rsidP="00765AE1">
      <w:pPr>
        <w:pStyle w:val="body"/>
        <w:spacing w:line="240" w:lineRule="auto"/>
        <w:ind w:firstLine="709"/>
        <w:contextualSpacing/>
        <w:rPr>
          <w:rFonts w:ascii="Times New Roman" w:hAnsi="Times New Roman" w:cs="Times New Roman"/>
          <w:sz w:val="28"/>
          <w:szCs w:val="24"/>
        </w:rPr>
      </w:pPr>
      <w:r w:rsidRPr="00CA4934">
        <w:rPr>
          <w:rFonts w:ascii="Times New Roman" w:hAnsi="Times New Roman" w:cs="Times New Roman"/>
          <w:sz w:val="28"/>
          <w:szCs w:val="28"/>
        </w:rPr>
        <w:t>тренироваться в упражнениях общефизической и специальной физической подготовки с учётом индивидуальных и возрастно-половых особенностей.</w:t>
      </w:r>
      <w:r w:rsidRPr="00CA4934">
        <w:rPr>
          <w:rFonts w:ascii="Times New Roman" w:hAnsi="Times New Roman" w:cs="Times New Roman"/>
          <w:sz w:val="28"/>
          <w:szCs w:val="24"/>
        </w:rPr>
        <w:t xml:space="preserve"> </w:t>
      </w:r>
    </w:p>
    <w:p w14:paraId="0C0A096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 Физическая культура. Модули по видам спорта.</w:t>
      </w:r>
    </w:p>
    <w:p w14:paraId="781842D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w:t>
      </w:r>
      <w:r w:rsidRPr="00CA4934">
        <w:rPr>
          <w:rFonts w:ascii="Times New Roman" w:hAnsi="Times New Roman"/>
          <w:sz w:val="28"/>
          <w:szCs w:val="28"/>
        </w:rPr>
        <w:t> </w:t>
      </w:r>
      <w:r w:rsidRPr="00CA4934">
        <w:rPr>
          <w:rFonts w:ascii="Times New Roman" w:hAnsi="Times New Roman"/>
          <w:sz w:val="28"/>
          <w:szCs w:val="28"/>
          <w:lang w:val="ru-RU"/>
        </w:rPr>
        <w:t>Модуль «Самбо».</w:t>
      </w:r>
    </w:p>
    <w:p w14:paraId="55C8D3F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«Самбо».</w:t>
      </w:r>
    </w:p>
    <w:p w14:paraId="1478D53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«Самбо» (далее – модуль по самбо, самбо)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 </w:t>
      </w:r>
    </w:p>
    <w:p w14:paraId="7A979B8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Самбо является составной частью национальной культуры России и одним из универсальных средств физического воспитания. Самбо как вид спорта и система самозащиты имеют большое оздоровительное и прикладное значение, так как отводят важнейшую роль обеспечению подлинной надежной безопасности для здоровья и жизни обучающихся. Самбо обладает воспитательным эффектом, который базируется на истории создания и развитии самбо, героизации наших соотечественников, культуре и традициях нашего народа, его общего духа, сплоченности и стремлении к победе, что способствует патриотическому и духовному развитию обучающихся.</w:t>
      </w:r>
    </w:p>
    <w:p w14:paraId="25377FD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Средства самбо способствуют гармоничному развитию и укреплению здоровья обучающихся, комплексно влияют на органы и системы растущего организма, укрепляя и повышая их функциональный уровень.</w:t>
      </w:r>
    </w:p>
    <w:p w14:paraId="5D30FCB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 реализации модуля по самбо владение различными техниками самбо обеспечивает у обучающихся воспитание физических качеств и содействует развитию личностных качеств обучающихся, обеспечивает всестороннее физическое развитие, возможность сохранения здоровья, приобретение эмоционального, психологического комфорта и залога безопасности жизни. Прикладное значение самбо обеспечивает приобретение обучающимися навыков самозащиты и профилактики травматизма. </w:t>
      </w:r>
    </w:p>
    <w:p w14:paraId="3B5B60C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w:t>
      </w:r>
      <w:r w:rsidRPr="00CA4934">
        <w:rPr>
          <w:rFonts w:ascii="Times New Roman" w:hAnsi="Times New Roman"/>
          <w:sz w:val="28"/>
          <w:szCs w:val="28"/>
        </w:rPr>
        <w:t> </w:t>
      </w:r>
      <w:r w:rsidRPr="00CA4934">
        <w:rPr>
          <w:rFonts w:ascii="Times New Roman" w:hAnsi="Times New Roman"/>
          <w:sz w:val="28"/>
          <w:szCs w:val="28"/>
          <w:lang w:val="ru-RU"/>
        </w:rPr>
        <w:t xml:space="preserve">Целью изучения модуля по самбо является обучение самбо как базовому жизненно необходимому навыку, формирование у обучающихся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самбо. </w:t>
      </w:r>
    </w:p>
    <w:p w14:paraId="3B9D896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самбо являются:</w:t>
      </w:r>
    </w:p>
    <w:p w14:paraId="25AC90E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всестороннее гармоничное развитие обучающихся, увеличение объёма </w:t>
      </w:r>
      <w:r w:rsidRPr="00CA4934">
        <w:rPr>
          <w:rFonts w:ascii="Times New Roman" w:hAnsi="Times New Roman"/>
          <w:sz w:val="28"/>
          <w:szCs w:val="28"/>
          <w:lang w:val="ru-RU"/>
        </w:rPr>
        <w:lastRenderedPageBreak/>
        <w:t>их двигательной активности;</w:t>
      </w:r>
    </w:p>
    <w:p w14:paraId="683FC40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средствами самбо;</w:t>
      </w:r>
    </w:p>
    <w:p w14:paraId="714F759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жизненно важных навыков </w:t>
      </w:r>
      <w:proofErr w:type="spellStart"/>
      <w:r w:rsidRPr="00CA4934">
        <w:rPr>
          <w:rFonts w:ascii="Times New Roman" w:hAnsi="Times New Roman"/>
          <w:sz w:val="28"/>
          <w:szCs w:val="28"/>
          <w:lang w:val="ru-RU"/>
        </w:rPr>
        <w:t>самостраховки</w:t>
      </w:r>
      <w:proofErr w:type="spellEnd"/>
      <w:r w:rsidRPr="00CA4934">
        <w:rPr>
          <w:rFonts w:ascii="Times New Roman" w:hAnsi="Times New Roman"/>
          <w:sz w:val="28"/>
          <w:szCs w:val="28"/>
          <w:lang w:val="ru-RU"/>
        </w:rPr>
        <w:t xml:space="preserve"> и самозащиты, а также умения применять его в различных условиях;</w:t>
      </w:r>
    </w:p>
    <w:p w14:paraId="105FEFA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самбо, его возможностях и значении в процессе укрепления здоровья, физическом развитии и физической подготовке обучающихся;</w:t>
      </w:r>
    </w:p>
    <w:p w14:paraId="4B7A085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обучение основам техники и тактики самбо, элементам самозащиты, безопасному поведению на занятиях в спортивном зале, на открытых плоскостных сооружениях, в бытовых условиях и в критических ситуациях;</w:t>
      </w:r>
    </w:p>
    <w:p w14:paraId="239E418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культуры движений, обогащение двигательного опыта средствами самбо с общеразвивающей и корригирующей направленностью; </w:t>
      </w:r>
    </w:p>
    <w:p w14:paraId="0943B42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общей культуры развития личности обучающегося средствами самбо, в том числе для самореализации и самоопределения;</w:t>
      </w:r>
    </w:p>
    <w:p w14:paraId="0563F2A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развитие положительной мотивации и устойчивого учебно- познавательного интереса к физической культуре; </w:t>
      </w:r>
    </w:p>
    <w:p w14:paraId="66617F8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удовлетворение индивидуальных потребностей, обучающихся в занятиях физической культурой и спортом средствами самбо;</w:t>
      </w:r>
    </w:p>
    <w:p w14:paraId="4566767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самбо, как вид спорта и системы самозащиты в общеобразовательных организациях, привлечение обучающихся, проявляющих повышенный интерес и способности к занятиям самбо в школьные спортивные клубы, секции, к участию в соревнованиях;</w:t>
      </w:r>
    </w:p>
    <w:p w14:paraId="06DADEC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14:paraId="15A1AA0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самбо.</w:t>
      </w:r>
    </w:p>
    <w:p w14:paraId="76047C5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по самбо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w:t>
      </w:r>
    </w:p>
    <w:p w14:paraId="2522555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Специфика модуля по самбо сочетается практически со всеми базовыми видами спорта, входящими в изучение физической культуры в общеобразовательной организации (легкая атлетика, гимнастика, спортивные игры) и разделами «Знания о физической культуре», «Способы самостоятельной деятельности», «Физическое совершенствование».</w:t>
      </w:r>
    </w:p>
    <w:p w14:paraId="312FE44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самбо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14:paraId="15549E0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 итогам прохождения модуля по самбо возможно сформировать у обучающихся общие представления о самбо, навыки </w:t>
      </w:r>
      <w:proofErr w:type="spellStart"/>
      <w:r w:rsidRPr="00CA4934">
        <w:rPr>
          <w:rFonts w:ascii="Times New Roman" w:hAnsi="Times New Roman"/>
          <w:sz w:val="28"/>
          <w:szCs w:val="28"/>
          <w:lang w:val="ru-RU"/>
        </w:rPr>
        <w:t>самостраховки</w:t>
      </w:r>
      <w:proofErr w:type="spellEnd"/>
      <w:r w:rsidRPr="00CA4934">
        <w:rPr>
          <w:rFonts w:ascii="Times New Roman" w:hAnsi="Times New Roman"/>
          <w:sz w:val="28"/>
          <w:szCs w:val="28"/>
          <w:lang w:val="ru-RU"/>
        </w:rPr>
        <w:t xml:space="preserve"> и страховки партнера и умения применять их в различных условиях, комплекс технических навыков: соревновательных действий, системы движений, </w:t>
      </w:r>
      <w:r w:rsidRPr="00CA4934">
        <w:rPr>
          <w:rFonts w:ascii="Times New Roman" w:hAnsi="Times New Roman"/>
          <w:sz w:val="28"/>
          <w:szCs w:val="28"/>
          <w:lang w:val="ru-RU"/>
        </w:rPr>
        <w:lastRenderedPageBreak/>
        <w:t>технических приемов и разнообразные способы их выполнения, а также безопасное поведение на занятиях в спортивном зале, открытых плоскостных сооружениях, в бытовых условиях и в критических ситуациях.</w:t>
      </w:r>
    </w:p>
    <w:p w14:paraId="6A3F5B8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w:t>
      </w:r>
      <w:r w:rsidRPr="00CA4934">
        <w:rPr>
          <w:rFonts w:ascii="Times New Roman" w:hAnsi="Times New Roman"/>
          <w:sz w:val="28"/>
          <w:szCs w:val="28"/>
        </w:rPr>
        <w:t> </w:t>
      </w:r>
      <w:r w:rsidRPr="00CA4934">
        <w:rPr>
          <w:rFonts w:ascii="Times New Roman" w:hAnsi="Times New Roman"/>
          <w:sz w:val="28"/>
          <w:szCs w:val="28"/>
          <w:lang w:val="ru-RU"/>
        </w:rPr>
        <w:t>Модуль по самбо может быть реализован в следующих вариантах:</w:t>
      </w:r>
    </w:p>
    <w:p w14:paraId="1BA6C32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с выбором различных техник самбо, с учётом возраста и физической подготовленности обучающихся (с соответствующей дозировкой и интенсивностью);</w:t>
      </w:r>
    </w:p>
    <w:p w14:paraId="67996DB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w:t>
      </w:r>
      <w:bookmarkStart w:id="1" w:name="_Hlk125551368"/>
      <w:r w:rsidRPr="00CA4934">
        <w:rPr>
          <w:rFonts w:ascii="Times New Roman" w:hAnsi="Times New Roman"/>
          <w:sz w:val="28"/>
          <w:szCs w:val="28"/>
          <w:lang w:val="ru-RU"/>
        </w:rPr>
        <w:t>5, 6, 7, 8, 9-х классах – по 34 часа</w:t>
      </w:r>
      <w:bookmarkEnd w:id="1"/>
      <w:r w:rsidRPr="00CA4934">
        <w:rPr>
          <w:rFonts w:ascii="Times New Roman" w:hAnsi="Times New Roman"/>
          <w:sz w:val="28"/>
          <w:szCs w:val="28"/>
          <w:lang w:val="ru-RU"/>
        </w:rPr>
        <w:t>);</w:t>
      </w:r>
    </w:p>
    <w:p w14:paraId="0413927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p w14:paraId="7DE7093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самбо.</w:t>
      </w:r>
    </w:p>
    <w:p w14:paraId="235A6ED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самбо.</w:t>
      </w:r>
    </w:p>
    <w:p w14:paraId="5F5ABD0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История развития самбо на малой родине, в стране и мире.</w:t>
      </w:r>
    </w:p>
    <w:p w14:paraId="371221E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Роль личности в истории самбо. Последователи и легенды самбо.</w:t>
      </w:r>
    </w:p>
    <w:p w14:paraId="4DABD13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Роль самбо в ведении боевых действий. Героизация подвигов.</w:t>
      </w:r>
    </w:p>
    <w:p w14:paraId="5386288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Главные организации и федерации (международные, российские), осуществляющие управление самбо.</w:t>
      </w:r>
    </w:p>
    <w:p w14:paraId="5CCEE04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Характеристика направлений и правила самбо (спортивное, боевое, пляжное, демо).</w:t>
      </w:r>
    </w:p>
    <w:p w14:paraId="077EAD9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Социальная и личностная успешность выдающихся спортсменов – самбистов.</w:t>
      </w:r>
    </w:p>
    <w:p w14:paraId="21D6D46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Основные правила проведения соревнований по самбо. Судейская коллегия, обслуживающая соревнования по самбо (основные функции). Словарь терминов и определений по самбо.</w:t>
      </w:r>
    </w:p>
    <w:p w14:paraId="49A0072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Занятия самбо как средство укрепления здоровья, повышения функциональных возможностей основных систем организма. Сведения о физических качествах, необходимых самбисту и способах их развития. Значение занятий самбо на формирование положительных качеств личности человека.</w:t>
      </w:r>
    </w:p>
    <w:p w14:paraId="1B3F4DC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Дневник спортсмена (самонаблюдение, краткосрочное и долгосрочное планирования, решение поставленных задач).</w:t>
      </w:r>
    </w:p>
    <w:p w14:paraId="66982A6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Питьевой режим. Роль витаминов и микроэлементов в </w:t>
      </w:r>
      <w:r w:rsidRPr="00CA4934">
        <w:rPr>
          <w:rFonts w:ascii="Times New Roman" w:hAnsi="Times New Roman"/>
          <w:sz w:val="28"/>
          <w:szCs w:val="28"/>
          <w:lang w:val="ru-RU"/>
        </w:rPr>
        <w:lastRenderedPageBreak/>
        <w:t>функционировании иммунной системы.</w:t>
      </w:r>
    </w:p>
    <w:p w14:paraId="76A094F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Основные средства и методы обучения технике и тактике самбо. Основы прикладного самбо и его значение. </w:t>
      </w:r>
    </w:p>
    <w:p w14:paraId="097F2A1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Антидопинговые правила и программы в самбо.</w:t>
      </w:r>
    </w:p>
    <w:p w14:paraId="6E7D5DF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поведения в экстремальных жизненных ситуациях.</w:t>
      </w:r>
    </w:p>
    <w:p w14:paraId="5A8B72E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Оказание первой доврачебной помощи на занятиях самбо и в бытовой деятельности.</w:t>
      </w:r>
    </w:p>
    <w:p w14:paraId="32C3C03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Этические нормы и правила поведения самбиста, техника безопасности при занятиях самбо.</w:t>
      </w:r>
    </w:p>
    <w:p w14:paraId="1AB0DB1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14:paraId="0DD1B92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Самоконтроль во время занятий самбо и при выполнении самостоятельных заданий. Первые внешние признаки утомления. Средства восстановления организма после физической нагрузки. </w:t>
      </w:r>
    </w:p>
    <w:p w14:paraId="41B9D98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личной гигиены, требования к спортивной одежде (экипировке) для занятий самбо. Правильное сбалансированное питание самбиста.</w:t>
      </w:r>
    </w:p>
    <w:p w14:paraId="11DBC6C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Индивидуальные комплексы упражнений, включающих общеразвивающие, специальные и имитационные упражнения, упражнения для изучения технических элементов самбо и их совершенствования. Самостоятельное освоение двигательных действий. </w:t>
      </w:r>
    </w:p>
    <w:p w14:paraId="3765578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Судейство простейших спортивных соревнований по самбо в качестве судьи или помощника судьи. </w:t>
      </w:r>
    </w:p>
    <w:p w14:paraId="45DB6EF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Характерные травмы во время занятий самбо и мероприятия по их предупреждению. Причины возникновения ошибок при выполнении технических приёмов самбо. </w:t>
      </w:r>
    </w:p>
    <w:p w14:paraId="0E3DF2C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Тестирование уровня физической подготовленности в самбо. </w:t>
      </w:r>
    </w:p>
    <w:p w14:paraId="79974A0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14:paraId="3BFEEB6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общеразвивающих, специальных и имитационных упражнений. Комплексы упражнений на развитие физических качеств, характерных для самбо. </w:t>
      </w:r>
    </w:p>
    <w:p w14:paraId="3D9A46C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Подвижные игры с элементами самбо: игры, включающие элемент соревнования и не имеющие сюжета, игры сюжетного характера, командные игры, игры с элементами прикладного самбо.</w:t>
      </w:r>
    </w:p>
    <w:p w14:paraId="629B2BF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Специально-подготовительные упражнения самбо.</w:t>
      </w:r>
    </w:p>
    <w:p w14:paraId="75F3A35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Приёмы </w:t>
      </w:r>
      <w:proofErr w:type="spellStart"/>
      <w:r w:rsidRPr="00CA4934">
        <w:rPr>
          <w:rFonts w:ascii="Times New Roman" w:hAnsi="Times New Roman"/>
          <w:sz w:val="28"/>
          <w:szCs w:val="28"/>
          <w:lang w:val="ru-RU"/>
        </w:rPr>
        <w:t>самостраховки</w:t>
      </w:r>
      <w:proofErr w:type="spellEnd"/>
      <w:r w:rsidRPr="00CA4934">
        <w:rPr>
          <w:rFonts w:ascii="Times New Roman" w:hAnsi="Times New Roman"/>
          <w:sz w:val="28"/>
          <w:szCs w:val="28"/>
          <w:lang w:val="ru-RU"/>
        </w:rPr>
        <w:t>:</w:t>
      </w:r>
    </w:p>
    <w:p w14:paraId="1ECE01F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 спину через партнёра, стоящего в упоре на коленях и предплечьях;</w:t>
      </w:r>
    </w:p>
    <w:p w14:paraId="602D636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 спину через партнёра, стоящего в упоре на коленях и руках;</w:t>
      </w:r>
    </w:p>
    <w:p w14:paraId="484A382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 бок перекатом через партнёра, стоящего в упоре на коленях и предплечьях, на бок через партнёра, стоящего в упоре на коленях и руках;</w:t>
      </w:r>
    </w:p>
    <w:p w14:paraId="62585D8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 бок кувырком через партнёра, стоящего в упоре на коленях и предплечьях;</w:t>
      </w:r>
    </w:p>
    <w:p w14:paraId="7308AA1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 бок через партнёра, стоящего в упоре на коленях и руках;</w:t>
      </w:r>
    </w:p>
    <w:p w14:paraId="2E72B22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 бок кувырком, выполняемые прыжком через руку партнёра в стойке; </w:t>
      </w:r>
    </w:p>
    <w:p w14:paraId="0128CAF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 бок кувырком в движении, выполняя кувырок-полёт через партнёра, лежащего на ковре или стоящего боком;</w:t>
      </w:r>
    </w:p>
    <w:p w14:paraId="14FE84C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вперёд на руки при падении на ковер спиной с вращением вокруг </w:t>
      </w:r>
      <w:r w:rsidRPr="00CA4934">
        <w:rPr>
          <w:rFonts w:ascii="Times New Roman" w:hAnsi="Times New Roman"/>
          <w:sz w:val="28"/>
          <w:szCs w:val="28"/>
          <w:lang w:val="ru-RU"/>
        </w:rPr>
        <w:lastRenderedPageBreak/>
        <w:t>продольной оси, из стойки на руках;</w:t>
      </w:r>
    </w:p>
    <w:p w14:paraId="0338782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 руки прыжком, то же прыжком назад, на спину прыжком. </w:t>
      </w:r>
    </w:p>
    <w:p w14:paraId="28651A9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Специально-подготовительные упражнения для бросков: зацепов, подхватов, через голову, через спину, через бедро. </w:t>
      </w:r>
    </w:p>
    <w:p w14:paraId="49B9BC1B" w14:textId="77777777" w:rsidR="00765AE1" w:rsidRPr="00CA4934" w:rsidRDefault="00765AE1" w:rsidP="00765AE1">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Технико</w:t>
      </w:r>
      <w:proofErr w:type="spellEnd"/>
      <w:r w:rsidRPr="00CA4934">
        <w:rPr>
          <w:rFonts w:ascii="Times New Roman" w:hAnsi="Times New Roman"/>
          <w:sz w:val="28"/>
          <w:szCs w:val="28"/>
          <w:lang w:val="ru-RU"/>
        </w:rPr>
        <w:t xml:space="preserve"> – тактические основы самбо: стойки, дистанции, захваты, перемещения. </w:t>
      </w:r>
    </w:p>
    <w:p w14:paraId="7572353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Технические действия самбо в положении стоя: выведение из равновесия толчком, скручиванием, захватом руки и одноименной голени изнутри, методом задней подножки, методом задней подножки с захватом ноги, методом передней подножки, боковой подсечки, захватом шеи и руки через голову упором голенью в живот, методом зацепа голенью изнутри, методом подхвата под две ноги, через спину, через бедро.</w:t>
      </w:r>
    </w:p>
    <w:p w14:paraId="397008D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Технические действия самбо в положении лёжа:</w:t>
      </w:r>
    </w:p>
    <w:p w14:paraId="1A112BF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варианты удержаний и переворачиваний, рычаг локтя от удержания сбоку, перегибая руку через бедро; </w:t>
      </w:r>
    </w:p>
    <w:p w14:paraId="1FCFFA6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узел плеча ногой от удержания сбоку;</w:t>
      </w:r>
    </w:p>
    <w:p w14:paraId="08C6BF5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рычаг руки противнику, лежащему на груди (рычаг плеча, рычаг локтя);</w:t>
      </w:r>
    </w:p>
    <w:p w14:paraId="4BA7A96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рычаг локтя захватом руки между ног;</w:t>
      </w:r>
    </w:p>
    <w:p w14:paraId="7A1B8A3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ущемление ахиллова сухожилия при различных </w:t>
      </w:r>
      <w:proofErr w:type="spellStart"/>
      <w:r w:rsidRPr="00CA4934">
        <w:rPr>
          <w:rFonts w:ascii="Times New Roman" w:hAnsi="Times New Roman"/>
          <w:sz w:val="28"/>
          <w:szCs w:val="28"/>
          <w:lang w:val="ru-RU"/>
        </w:rPr>
        <w:t>взаиморасположениях</w:t>
      </w:r>
      <w:proofErr w:type="spellEnd"/>
      <w:r w:rsidRPr="00CA4934">
        <w:rPr>
          <w:rFonts w:ascii="Times New Roman" w:hAnsi="Times New Roman"/>
          <w:sz w:val="28"/>
          <w:szCs w:val="28"/>
          <w:lang w:val="ru-RU"/>
        </w:rPr>
        <w:t xml:space="preserve"> соперников.</w:t>
      </w:r>
    </w:p>
    <w:p w14:paraId="0D936FF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Основы самозащиты. Освобождение от захватов: в области запястья, предплечья, плеча, за одежду. От обхватов: туловища сзади, спереди, с руками, без рук.</w:t>
      </w:r>
    </w:p>
    <w:p w14:paraId="6C3A87D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Тактическая подготовка. Игры-задания. Учебные схватки по заданию. </w:t>
      </w:r>
    </w:p>
    <w:p w14:paraId="1C79C5F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Тестовые упражнения по физической и технической подготовленности в самбо. Участие в соревновательной деятельности.</w:t>
      </w:r>
    </w:p>
    <w:p w14:paraId="06ABF7E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163.10.1.7.</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самбо направлено на достижение обучающимися личностных, метапредметных и предметных результатов обучения.</w:t>
      </w:r>
    </w:p>
    <w:p w14:paraId="0E517591"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2" w:name="_Hlk124950343"/>
      <w:r w:rsidRPr="00CA4934">
        <w:rPr>
          <w:rFonts w:ascii="Times New Roman" w:hAnsi="Times New Roman"/>
          <w:sz w:val="28"/>
          <w:szCs w:val="28"/>
          <w:lang w:val="ru-RU"/>
        </w:rPr>
        <w:t>163.10.1.7.1.</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самбо на уровне основного общего образования у обучающихся будут сформированы следующие </w:t>
      </w:r>
      <w:bookmarkEnd w:id="2"/>
      <w:r w:rsidRPr="00CA4934">
        <w:rPr>
          <w:rFonts w:ascii="Times New Roman" w:hAnsi="Times New Roman"/>
          <w:sz w:val="28"/>
          <w:szCs w:val="28"/>
          <w:lang w:val="ru-RU"/>
        </w:rPr>
        <w:t>личностные результаты:</w:t>
      </w:r>
    </w:p>
    <w:p w14:paraId="6617F4B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чувства патриотизма, уважения к Отечеству через знание истории и современного состояния развития самбо;</w:t>
      </w:r>
    </w:p>
    <w:p w14:paraId="4013334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обучающихся к саморазвитию и самообразованию, мотивации и осознанному выбору индивидуальной траектории образования средствами самбо, профессиональных предпочтений в области физической культуры и спорта,</w:t>
      </w:r>
    </w:p>
    <w:p w14:paraId="3BA2B96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основы нравственного поведения, проявление положительных качеств личности, осознанного и ответственного отношения к собственным поступкам, решение проблем в процессе занятий самбо;</w:t>
      </w:r>
    </w:p>
    <w:p w14:paraId="6CAF8E5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ценностные ориентиры здорового и безопасного образа жизни, усвоение правил безопасного поведения в учебной, соревновательной, досуговой деятельности и чрезвычайных ситуациях при занятии самбо;</w:t>
      </w:r>
    </w:p>
    <w:p w14:paraId="25F57FD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осознанное, уважительное и доброжелательное отношение к </w:t>
      </w:r>
      <w:r w:rsidRPr="00CA4934">
        <w:rPr>
          <w:rFonts w:ascii="Times New Roman" w:hAnsi="Times New Roman"/>
          <w:sz w:val="28"/>
          <w:szCs w:val="28"/>
          <w:lang w:val="ru-RU"/>
        </w:rPr>
        <w:lastRenderedPageBreak/>
        <w:t>сверстникам и педагогам.</w:t>
      </w:r>
    </w:p>
    <w:p w14:paraId="5636574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163.10.1.7.2.</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самбо на уровне основного общего образования у обучающихся будут сформированы следующие метапредметные результаты:</w:t>
      </w:r>
    </w:p>
    <w:p w14:paraId="7DBE7E5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и задачи своего обучения средствами самбо, развивать мотивы и интересы своей познавательной деятельности в физкультурно-спортивном направлении;</w:t>
      </w:r>
    </w:p>
    <w:p w14:paraId="10023AC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планировать пути достижения целей с учетом наиболее эффективных способов решения задач средствами самбо в учебной, игровой, соревновательной и досуговой деятельности, соотносить двигательные действия с планируемыми результатами в самбо, определять и корректировать способы действий в рамках предложенных условий,</w:t>
      </w:r>
    </w:p>
    <w:p w14:paraId="4096D14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владеть основами самоконтроля, самооценки, выявлять, анализировать и находить способы устранения ошибок при выполнении технических и тактических действий самбо;</w:t>
      </w:r>
    </w:p>
    <w:p w14:paraId="74E7152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применять на практике прикладные действия самбо (</w:t>
      </w:r>
      <w:proofErr w:type="spellStart"/>
      <w:r w:rsidRPr="00CA4934">
        <w:rPr>
          <w:rFonts w:ascii="Times New Roman" w:hAnsi="Times New Roman"/>
          <w:sz w:val="28"/>
          <w:szCs w:val="28"/>
          <w:lang w:val="ru-RU"/>
        </w:rPr>
        <w:t>самостраховка</w:t>
      </w:r>
      <w:proofErr w:type="spellEnd"/>
      <w:r w:rsidRPr="00CA4934">
        <w:rPr>
          <w:rFonts w:ascii="Times New Roman" w:hAnsi="Times New Roman"/>
          <w:sz w:val="28"/>
          <w:szCs w:val="28"/>
          <w:lang w:val="ru-RU"/>
        </w:rPr>
        <w:t>, самозащита) в экстремальных жизненных условиях;</w:t>
      </w:r>
    </w:p>
    <w:p w14:paraId="6022CE1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14:paraId="3248EAE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самбо на уровне основного общего образования у обучающихся будут сформированы следующие предметные результаты:</w:t>
      </w:r>
    </w:p>
    <w:p w14:paraId="3268494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значения самбо как средства повышения функциональных возможностей основных систем организма и укрепления здоровья человека, роли самбо в направлениях: физическая культура, спорт, здоровье, безопасность, укрепление международных связей, достижений выдающихся отечественных самбистов, их вклад в развитие самбо;</w:t>
      </w:r>
    </w:p>
    <w:p w14:paraId="65D00CD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знания о самбо как национальном достоянии России, зародившемся в СССР, имеющим богатое наследие и традиции, имеющим важное прикладное значение для человека; </w:t>
      </w:r>
    </w:p>
    <w:p w14:paraId="7988C0E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направления самбо (спортивное, боевое, пляжное, демо) и основные термины самбо (подсечка, бросок, подножка, подсад, рычаг, удержание, узел, болевой, приём, стойка, техника, дистанция, захват);</w:t>
      </w:r>
    </w:p>
    <w:p w14:paraId="0E5E793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освоение прикладного направления самбо, демонстрация основных способов самозащиты и </w:t>
      </w:r>
      <w:proofErr w:type="spellStart"/>
      <w:r w:rsidRPr="00CA4934">
        <w:rPr>
          <w:rFonts w:ascii="Times New Roman" w:hAnsi="Times New Roman"/>
          <w:sz w:val="28"/>
          <w:szCs w:val="28"/>
          <w:lang w:val="ru-RU"/>
        </w:rPr>
        <w:t>самостраховки</w:t>
      </w:r>
      <w:proofErr w:type="spellEnd"/>
      <w:r w:rsidRPr="00CA4934">
        <w:rPr>
          <w:rFonts w:ascii="Times New Roman" w:hAnsi="Times New Roman"/>
          <w:sz w:val="28"/>
          <w:szCs w:val="28"/>
          <w:lang w:val="ru-RU"/>
        </w:rPr>
        <w:t xml:space="preserve">; </w:t>
      </w:r>
    </w:p>
    <w:p w14:paraId="595C746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осуществлять самоконтроль за физической нагрузкой в процессе занятий самбо, применять средства восстановления организма после физической нагрузки;</w:t>
      </w:r>
    </w:p>
    <w:p w14:paraId="4AEAED0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знание и выполнение тестовых упражнений по физической и технической подготовленности. </w:t>
      </w:r>
    </w:p>
    <w:p w14:paraId="3193522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w:t>
      </w:r>
      <w:r w:rsidRPr="00CA4934">
        <w:rPr>
          <w:rFonts w:ascii="Times New Roman" w:hAnsi="Times New Roman"/>
          <w:sz w:val="28"/>
          <w:szCs w:val="28"/>
        </w:rPr>
        <w:t> </w:t>
      </w:r>
      <w:r w:rsidRPr="00CA4934">
        <w:rPr>
          <w:rFonts w:ascii="Times New Roman" w:hAnsi="Times New Roman"/>
          <w:sz w:val="28"/>
          <w:szCs w:val="28"/>
          <w:lang w:val="ru-RU"/>
        </w:rPr>
        <w:t>Модуль «Гандбол».</w:t>
      </w:r>
    </w:p>
    <w:p w14:paraId="7BC34F4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«Гандбол».</w:t>
      </w:r>
    </w:p>
    <w:p w14:paraId="0EC5179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Модуль «Гандбол» (далее – модуль по гандболу, гандбол)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3A2773C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Гандбол является одним из универсальных средств физического воспитания. Важнейшими физическими качествами для игры в гандбол является скорость, ловкость, выносливость, сила, гибкость. Результат игры во многом зависит от двигательных реакций, быстроты мышления, умения маневрировать и перестраивать двигательные действия в зависимости от сложившейся ситуации. Игра в гандбол всегда проходит с высоким эмоциональным настроением, возникающим в результате большого разнообразия движений, остроты игровых положений, динамики спортивной борьбы, коллективного характера игровых действий, прямой зависимости действий игроков и команды, немедленной оценки результатов спортивной борьбы, что создает положительные условия для эффективного физического воспитания обучающихся, для их общего развития.</w:t>
      </w:r>
    </w:p>
    <w:p w14:paraId="16920E7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Средства гандбола способствуют гармоничному развитию и укреплению здоровья обучающихся, комплексно влияют на органы и системы растущего организма, укрепляя и повышая функциональный уровень всех систем организма человека. Регулярные занятия гандболом содействуют</w:t>
      </w:r>
      <w:r w:rsidRPr="00CA4934">
        <w:rPr>
          <w:rFonts w:ascii="Times New Roman" w:hAnsi="Times New Roman"/>
          <w:sz w:val="28"/>
          <w:szCs w:val="28"/>
        </w:rPr>
        <w:t> </w:t>
      </w:r>
      <w:r w:rsidRPr="00CA4934">
        <w:rPr>
          <w:rFonts w:ascii="Times New Roman" w:hAnsi="Times New Roman"/>
          <w:sz w:val="28"/>
          <w:szCs w:val="28"/>
          <w:lang w:val="ru-RU"/>
        </w:rPr>
        <w:t xml:space="preserve">развитию личностных качеств обучающихся, формированию коллективизма, инициативности, решительности, развития морально-волевых качеств, а также способствуют формированию комплекса психофизиологических свойств организма. </w:t>
      </w:r>
    </w:p>
    <w:p w14:paraId="7C4184E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163.10.2.2.</w:t>
      </w:r>
      <w:r w:rsidRPr="00CA4934">
        <w:rPr>
          <w:rFonts w:ascii="Times New Roman" w:hAnsi="Times New Roman"/>
          <w:sz w:val="28"/>
          <w:szCs w:val="28"/>
        </w:rPr>
        <w:t> </w:t>
      </w:r>
      <w:r w:rsidRPr="00CA4934">
        <w:rPr>
          <w:rFonts w:ascii="Times New Roman" w:hAnsi="Times New Roman"/>
          <w:sz w:val="28"/>
          <w:szCs w:val="28"/>
          <w:lang w:val="ru-RU"/>
        </w:rPr>
        <w:t>Целью изучения модуля по гандболу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«Гандбол».</w:t>
      </w:r>
    </w:p>
    <w:p w14:paraId="789583E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гандболу являются:</w:t>
      </w:r>
    </w:p>
    <w:p w14:paraId="1AF27FC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обучающихся, увеличение объёма их двигательной активности;</w:t>
      </w:r>
    </w:p>
    <w:p w14:paraId="641BB73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безопасности на занятиях по гандболу;</w:t>
      </w:r>
    </w:p>
    <w:p w14:paraId="1650003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знаний о физической культуре и спорте в целом, истории развития гандбола в частности;</w:t>
      </w:r>
    </w:p>
    <w:p w14:paraId="1623F10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гандболе, о его возможностях и значении в процессе укрепления здоровья, физическом развитии и физической подготовке обучающихся;</w:t>
      </w:r>
    </w:p>
    <w:p w14:paraId="7BE361B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образовательного базиса, основанного как на знаниях и </w:t>
      </w:r>
      <w:r w:rsidRPr="00CA4934">
        <w:rPr>
          <w:rFonts w:ascii="Times New Roman" w:hAnsi="Times New Roman"/>
          <w:sz w:val="28"/>
          <w:szCs w:val="28"/>
          <w:lang w:val="ru-RU"/>
        </w:rPr>
        <w:lastRenderedPageBreak/>
        <w:t>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14:paraId="5D290CE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по гандболу;</w:t>
      </w:r>
    </w:p>
    <w:p w14:paraId="0AE0451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положительных качеств личности, норм коллективного взаимодействия и сотрудничества;</w:t>
      </w:r>
    </w:p>
    <w:p w14:paraId="58C7816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положительной мотивации и устойчивого учебно-познавательного интереса к физической культуре, удовлетворение индивидуальных потребностей обучающихся в занятиях физической культурой и спортом;</w:t>
      </w:r>
    </w:p>
    <w:p w14:paraId="78BB7A5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14:paraId="4B526C5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гандболу.</w:t>
      </w:r>
    </w:p>
    <w:p w14:paraId="34126F8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по гандболу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w:t>
      </w:r>
    </w:p>
    <w:p w14:paraId="424CD9B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Специфика модуля по гандболу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w:t>
      </w:r>
    </w:p>
    <w:p w14:paraId="194A301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гандболу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14:paraId="4E244CB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163.10.2.5.</w:t>
      </w:r>
      <w:r w:rsidRPr="00CA4934">
        <w:rPr>
          <w:rFonts w:ascii="Times New Roman" w:hAnsi="Times New Roman"/>
          <w:sz w:val="28"/>
          <w:szCs w:val="28"/>
        </w:rPr>
        <w:t> </w:t>
      </w:r>
      <w:r w:rsidRPr="00CA4934">
        <w:rPr>
          <w:rFonts w:ascii="Times New Roman" w:hAnsi="Times New Roman"/>
          <w:sz w:val="28"/>
          <w:szCs w:val="28"/>
          <w:lang w:val="ru-RU"/>
        </w:rPr>
        <w:t>Модуль по гандболу может быть реализован в следующих вариантах:</w:t>
      </w:r>
    </w:p>
    <w:p w14:paraId="61A0825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гандболу с выбором различных элементов и правил игры в гандбол, с учётом возраста и физической подготовленности обучающихся;</w:t>
      </w:r>
    </w:p>
    <w:p w14:paraId="65B6213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14:paraId="17254FB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 виде дополнительных часов, выделяемых на спортивно-оздоровительную работу с обучающимися в рамках внеурочной деятельности, деятельности школьных спортивных клубов, включая использование учебных </w:t>
      </w:r>
      <w:r w:rsidRPr="00CA4934">
        <w:rPr>
          <w:rFonts w:ascii="Times New Roman" w:hAnsi="Times New Roman"/>
          <w:sz w:val="28"/>
          <w:szCs w:val="28"/>
          <w:lang w:val="ru-RU"/>
        </w:rPr>
        <w:lastRenderedPageBreak/>
        <w:t>модулей по видам спорта (рекомендуемый объём в 5, 6, 7, 8, 9 классах – по 34 часа);</w:t>
      </w:r>
    </w:p>
    <w:p w14:paraId="0D6FE85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гандболу.</w:t>
      </w:r>
    </w:p>
    <w:p w14:paraId="19300DD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гандболе.</w:t>
      </w:r>
    </w:p>
    <w:p w14:paraId="638EF31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История развития гандбола как вида спорта в мире, в Российской Федерации, в регионе. Достижения отечественных гандболистов на мировых первенствах и Олимпийских играх.</w:t>
      </w:r>
    </w:p>
    <w:p w14:paraId="7E100C2C"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3" w:name="_Hlk125361855"/>
      <w:r w:rsidRPr="00CA4934">
        <w:rPr>
          <w:rFonts w:ascii="Times New Roman" w:hAnsi="Times New Roman"/>
          <w:sz w:val="28"/>
          <w:szCs w:val="28"/>
          <w:lang w:val="ru-RU"/>
        </w:rPr>
        <w:t>Характеристика спортивных дисциплин гандбола (гандбол, пляжный гандбол, мини-гандбол).</w:t>
      </w:r>
    </w:p>
    <w:bookmarkEnd w:id="3"/>
    <w:p w14:paraId="48AFDFE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Основные правила проведения соревнований по гандболу. Судейская коллегия, обслуживающая соревнования по гандболу (основные функции). Словарь терминов и определений по гандболу. </w:t>
      </w:r>
    </w:p>
    <w:p w14:paraId="1E2CAA2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Занятия гандболом как средство укрепления здоровья, повышения функциональных возможностей основных систем организма. Сведения о физических качествах, необходимых гандболисту и способах их развития. Значение занятий гандболом на формирование положительных качеств личности человека.</w:t>
      </w:r>
    </w:p>
    <w:p w14:paraId="32889E3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Основные требования к игровой площадке, её размерам, зонам безопасности, допустимой температуре воздуха. </w:t>
      </w:r>
    </w:p>
    <w:p w14:paraId="3E29999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Основные средства и методы обучения технике передвижения с мячом и без мяча, броскам с опоры и в прыжке, игре вратаря. </w:t>
      </w:r>
    </w:p>
    <w:p w14:paraId="5CF5FCE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Режим дня при занятиях гандболом. Правила личной гигиены во время занятий гандболом.</w:t>
      </w:r>
    </w:p>
    <w:p w14:paraId="63F371C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поведения и техники безопасности при занятиях гандболом. </w:t>
      </w:r>
    </w:p>
    <w:p w14:paraId="0D61771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14:paraId="6F21F72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Подвижные игры и правила их проведения. Организация и проведение игр специальной направленности с элементами гандбола.</w:t>
      </w:r>
    </w:p>
    <w:p w14:paraId="0514936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Организация и проведение самостоятельных занятий по гандболу. Составление планов и самостоятельное проведение занятий по гандболу. Способы самостоятельного освоения двигательных действий, подбор подводящих, подготовительных и специальных упражнений. Самоконтроль и его роль в учебной и соревновательной деятельности. Дневник самонаблюдения. </w:t>
      </w:r>
    </w:p>
    <w:p w14:paraId="01679B4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безопасного, правомерного поведения во время соревнований по гандболу в качестве зрителя, болельщика. </w:t>
      </w:r>
    </w:p>
    <w:p w14:paraId="7EBCC9D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Средства восстановления организма после физической нагрузки. Правила личной гигиены, требования к спортивной одежде и обуви для занятий гандболом. Правила ухода за спортивным инвентарем и оборудованием. </w:t>
      </w:r>
    </w:p>
    <w:p w14:paraId="2B98D95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Причины возникновения ошибок при выполнении технических приёмов и способы их устранения. Основы анализа собственной игры, игры своей команды и игры команды соперников. </w:t>
      </w:r>
    </w:p>
    <w:p w14:paraId="21D58FB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Контрольно-тестовые упражнения по общей и специальной физической подготовке. Оценка уровня технической и тактической подготовленности игроков в гандбол.</w:t>
      </w:r>
    </w:p>
    <w:p w14:paraId="18F7BF3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Способы и методы профилактики пагубных привычек, асоциального и </w:t>
      </w:r>
      <w:proofErr w:type="spellStart"/>
      <w:r w:rsidRPr="00CA4934">
        <w:rPr>
          <w:rFonts w:ascii="Times New Roman" w:hAnsi="Times New Roman"/>
          <w:sz w:val="28"/>
          <w:szCs w:val="28"/>
          <w:lang w:val="ru-RU"/>
        </w:rPr>
        <w:t>созависимого</w:t>
      </w:r>
      <w:proofErr w:type="spellEnd"/>
      <w:r w:rsidRPr="00CA4934">
        <w:rPr>
          <w:rFonts w:ascii="Times New Roman" w:hAnsi="Times New Roman"/>
          <w:sz w:val="28"/>
          <w:szCs w:val="28"/>
          <w:lang w:val="ru-RU"/>
        </w:rPr>
        <w:t xml:space="preserve"> поведения. Антидопинговое поведение.</w:t>
      </w:r>
    </w:p>
    <w:p w14:paraId="736F895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14:paraId="18F542E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общеразвивающих, специальных упражнений. Комплексы упражнений на развитие физических качеств (быстроты, силы, скоростно-силовых качеств, ловкости, выносливости, гибкости), характерных для гандбола. </w:t>
      </w:r>
    </w:p>
    <w:p w14:paraId="1413448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Подвижные игры с элементами гандбола: игры, включающие элементы соревнования и не имеющие сюжета, игры сюжетного характера, командные игры. </w:t>
      </w:r>
    </w:p>
    <w:p w14:paraId="4239790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Специально-подготовительные упражнения, развивающие основные качества, необходимые для овладения техникой и тактикой игры в гандбол.</w:t>
      </w:r>
    </w:p>
    <w:p w14:paraId="31E547B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Ловля мяча: ловля мяча (двумя руками на месте и в прыжке), ловля мяча (справа и слева, с недолётом), ловля мяча высокого, низкого, катящегося, с отскока и </w:t>
      </w:r>
      <w:proofErr w:type="spellStart"/>
      <w:r w:rsidRPr="00CA4934">
        <w:rPr>
          <w:rFonts w:ascii="Times New Roman" w:hAnsi="Times New Roman"/>
          <w:sz w:val="28"/>
          <w:szCs w:val="28"/>
          <w:lang w:val="ru-RU"/>
        </w:rPr>
        <w:t>полуотскока</w:t>
      </w:r>
      <w:proofErr w:type="spellEnd"/>
      <w:r w:rsidRPr="00CA4934">
        <w:rPr>
          <w:rFonts w:ascii="Times New Roman" w:hAnsi="Times New Roman"/>
          <w:sz w:val="28"/>
          <w:szCs w:val="28"/>
          <w:lang w:val="ru-RU"/>
        </w:rPr>
        <w:t xml:space="preserve"> от площадки.</w:t>
      </w:r>
    </w:p>
    <w:p w14:paraId="43FD954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Передача мяча: передача мяча одной рукой хлестом сверху и сбоку, с места, с разбега, с последующим перемещением.</w:t>
      </w:r>
    </w:p>
    <w:p w14:paraId="725444B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Передача мяча при движении партнеров в одном направлении. Ведение мяча. Ведение мяча одноударное и многоударное на месте, с изменением направления и скорости, ведение мяча с высоким и низким отскоком. </w:t>
      </w:r>
    </w:p>
    <w:p w14:paraId="25DD19B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Бросок мяча. Бросок хлестом сверху и сбоку, с разбега обычными шагами, в одноопорным положении. Бросок с разбега с горизонтальной, нисходящей, восходящей, навесной траекториями полета мяча. Бросок с отраженным, скользящим отскоком, с отскоком с вращением мяча. </w:t>
      </w:r>
    </w:p>
    <w:p w14:paraId="2E30576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Выбивание мяча. Выбивание мячам при одноударном ведении на месте, при встречном движении. Выбивание мяча при многоударном ведении в параллельном движении, при встречном движении. </w:t>
      </w:r>
    </w:p>
    <w:p w14:paraId="0F96B13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Блокирование мяча. Блокирование мяча двумя руками сверху на месте, в прыжке. Блокирование игрока. Блокирование игрока без мяча руками, туловищем. Блокирование игрока с мячом.</w:t>
      </w:r>
    </w:p>
    <w:p w14:paraId="231847F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Техника вратаря. Передвижение в воротах. Изучение приёмов передвижения в воротах шагами, прыжком. Задержание мяча. Задержание мяча двумя руками (прямо, сбоку), одной рукой сверху, сбоку, снизу, на месте, в прыжке. Отбивание мяча. Отбивание руками в площадку, за ворота, (супинация), в площадку (пронация) Передачи мяча. Обучение передачам на различное расстояние, приёмы полевого игрока.</w:t>
      </w:r>
    </w:p>
    <w:p w14:paraId="758CC9A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действия. Открытый уход для стягивания защитников, для увода за собой защитника. Скрытый уход для создания численного преимущества, применение передачи скрыто. Опека игрока без мяча неплотная, плотная. Опека игрока без мяча неплотная, выход и отход, далеко от ворот, в зоне ближних бросков. Опека игрока без мяча и с мячом с учётом индивидуальных особенностей (высокорослый, быстрый, левша).</w:t>
      </w:r>
    </w:p>
    <w:p w14:paraId="35211B7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Групповые действия. Подстраховка партнёра при личной защите, при зонной защите. Переключение передачей игрока своему партнёру, сменой подопечных. Действия двух нападающих против одного защитника. Действия </w:t>
      </w:r>
      <w:r w:rsidRPr="00CA4934">
        <w:rPr>
          <w:rFonts w:ascii="Times New Roman" w:hAnsi="Times New Roman"/>
          <w:sz w:val="28"/>
          <w:szCs w:val="28"/>
          <w:lang w:val="ru-RU"/>
        </w:rPr>
        <w:lastRenderedPageBreak/>
        <w:t>трёх нападающих против двух защитников. Заслон внутренний на линии атаки партнёра, заслон внешний для ухода партнёра и для его броска. Взаимодействие при вбрасывании из-за боковой линии, при свободном броске, совершенствование с конкретным партнёром в конкретной ситуации.</w:t>
      </w:r>
    </w:p>
    <w:p w14:paraId="522720D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Командные действия. Позиционное нападение 2:4 с крайними игроками у 6-метровой линии, у 9-метровой линии. Позиционное нападение 3:3 с крайними игроками у 6-метровой линии, у 9-метровой линии. Нападение в меньшинстве, в большинстве, поточное нападение (восьмёрка), стремительное нападение-отрыв, прорыв. Зонная защита 6:0 без выхода на игрока, с выходом, зонная защита 5:1 без выхода, с выходом.</w:t>
      </w:r>
    </w:p>
    <w:p w14:paraId="42246B1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Учебные игры в гандбол. Малые (упрощенные) игры в технико-тактической подготовке игроков в гандбол. Участие в соревновательной деятельности.</w:t>
      </w:r>
    </w:p>
    <w:p w14:paraId="0A2D430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163.10.2.7.</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гандболу направлено на достижение обучающимися личностных, метапредметных и предметных результатов обучения.</w:t>
      </w:r>
    </w:p>
    <w:p w14:paraId="057105B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163.10.2.7.1.</w:t>
      </w:r>
      <w:r w:rsidRPr="00CA4934">
        <w:rPr>
          <w:rFonts w:ascii="Times New Roman" w:hAnsi="Times New Roman"/>
          <w:sz w:val="28"/>
          <w:szCs w:val="28"/>
        </w:rPr>
        <w:t> </w:t>
      </w:r>
      <w:r w:rsidRPr="00CA4934">
        <w:rPr>
          <w:rFonts w:ascii="Times New Roman" w:hAnsi="Times New Roman"/>
          <w:sz w:val="28"/>
          <w:szCs w:val="28"/>
          <w:lang w:val="ru-RU"/>
        </w:rPr>
        <w:t>В результате изучения модуля по гандболу на уровне основного общего образования у обучающихся будут сформированы следующие личностные результаты:</w:t>
      </w:r>
    </w:p>
    <w:p w14:paraId="5BF4EA5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чувства гордости за свою Родину, российский народ и историю России через знания истории и современного состояния развития гандбола;</w:t>
      </w:r>
    </w:p>
    <w:p w14:paraId="5DCFC40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обучающихся к саморазвитию и самообразованию, мотивации и осознанному выбору индивидуальной траектории образования средствами гандбола профессиональных предпочтений в области физической культуры и спорта;</w:t>
      </w:r>
    </w:p>
    <w:p w14:paraId="06A137D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виду спорта «гандбол»;</w:t>
      </w:r>
    </w:p>
    <w:p w14:paraId="71E8C68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ценностных ориентиров здорового и безопасного образа жизни, усвоение правил безопасного поведения в учебной, соревновательной, досуговой деятельности;</w:t>
      </w:r>
    </w:p>
    <w:p w14:paraId="0A15914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проявление положительных качеств личности и управление своими эмоциями в различных ситуациях и условиях; </w:t>
      </w:r>
    </w:p>
    <w:p w14:paraId="7871F42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осознанное, уважительное и доброжелательное отношение к сверстникам и педагогам.</w:t>
      </w:r>
    </w:p>
    <w:p w14:paraId="46AF727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163.10.2.7.2.</w:t>
      </w:r>
      <w:r w:rsidRPr="00CA4934">
        <w:rPr>
          <w:rFonts w:ascii="Times New Roman" w:hAnsi="Times New Roman"/>
          <w:sz w:val="28"/>
          <w:szCs w:val="28"/>
        </w:rPr>
        <w:t> </w:t>
      </w:r>
      <w:r w:rsidRPr="00CA4934">
        <w:rPr>
          <w:rFonts w:ascii="Times New Roman" w:hAnsi="Times New Roman"/>
          <w:sz w:val="28"/>
          <w:szCs w:val="28"/>
          <w:lang w:val="ru-RU"/>
        </w:rPr>
        <w:t>В результате изучения модуля по гандболу на уровне основного общего образования у обучающихся будут сформированы следующие метапредметные результаты:</w:t>
      </w:r>
    </w:p>
    <w:p w14:paraId="53C6854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и задачи своего обучения средствами гандбола, развивать мотивы и интересы своей познавательной деятельности в физкультурно-спортивном направлении;</w:t>
      </w:r>
    </w:p>
    <w:p w14:paraId="01F5183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самостоятельно планировать пути достижения целей, в том числе альтернативные, осознанно выбирать наиболее эффективные способы </w:t>
      </w:r>
      <w:r w:rsidRPr="00CA4934">
        <w:rPr>
          <w:rFonts w:ascii="Times New Roman" w:hAnsi="Times New Roman"/>
          <w:sz w:val="28"/>
          <w:szCs w:val="28"/>
          <w:lang w:val="ru-RU"/>
        </w:rPr>
        <w:lastRenderedPageBreak/>
        <w:t xml:space="preserve">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 </w:t>
      </w:r>
    </w:p>
    <w:p w14:paraId="32AFD59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владеть основами самоконтроля, самооценки, выявлять, анализировать и находить способы устранения ошибок при выполнении технических приёмов и способов гандбола;</w:t>
      </w:r>
    </w:p>
    <w:p w14:paraId="1EA2F91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14:paraId="6D3B17B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163.10.2.7.3.</w:t>
      </w:r>
      <w:r w:rsidRPr="00CA4934">
        <w:rPr>
          <w:rFonts w:ascii="Times New Roman" w:hAnsi="Times New Roman"/>
          <w:sz w:val="28"/>
          <w:szCs w:val="28"/>
        </w:rPr>
        <w:t> </w:t>
      </w:r>
      <w:r w:rsidRPr="00CA4934">
        <w:rPr>
          <w:rFonts w:ascii="Times New Roman" w:hAnsi="Times New Roman"/>
          <w:sz w:val="28"/>
          <w:szCs w:val="28"/>
          <w:lang w:val="ru-RU"/>
        </w:rPr>
        <w:t>В результате изучения модуля по гандболу на уровне основного общего образования у обучающихся будут сформированы следующие предметные результаты:</w:t>
      </w:r>
    </w:p>
    <w:p w14:paraId="0F0A777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значения гандбола как средства повышения функциональных возможностей основных систем организма и укрепления здоровья человека, роли гандбола в направлениях: физическая культура, спорт, здоровье, безопасность, укрепление международных связей, достижений выдающихся отечественных гандболистов, их вклад в развитие гандбола;</w:t>
      </w:r>
    </w:p>
    <w:p w14:paraId="1F95E6E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спортивных дисциплин гандбола, программ соревнований, состава судейской коллегии, функций судей, применение терминологии и правил проведения соревнований по гандболу в учебной, соревновательной и досуговой деятельности;</w:t>
      </w:r>
    </w:p>
    <w:p w14:paraId="54C8CBA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выполнять комплексы упражнений, включающие общеразвивающие, специальные и имитационные упражнения, упражнения для изучения технических приемов и их совершенствования;</w:t>
      </w:r>
    </w:p>
    <w:p w14:paraId="36393F9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совершенствование технических приемов и тактических действий по гандболу, изученных на уровне начального общего образования;</w:t>
      </w:r>
    </w:p>
    <w:p w14:paraId="4D49B56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составлять и демонстрировать комплексы упражнений на развитие физических качеств, характерные для гандбола;</w:t>
      </w:r>
    </w:p>
    <w:p w14:paraId="1FC24FE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освоение и демонстрация базовых технических приемов техники игры, знания, демонстрация базовых тактических действий игроков в гандболе; </w:t>
      </w:r>
    </w:p>
    <w:p w14:paraId="7C7FE59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использование основных средств и методов обучения базовым техническим приемам и тактическим действиям гандбола;</w:t>
      </w:r>
    </w:p>
    <w:p w14:paraId="5197FD8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соблюдение правил личной гигиены и ухода за спортивным инвентарем и оборудованием, подбора спортивной одежды и обуви для занятий по гандболу;</w:t>
      </w:r>
    </w:p>
    <w:p w14:paraId="4EE5903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осуществлять самоконтроль за физической нагрузкой в процессе занятий гандболом, применять средства восстановления организма после физической нагрузки;</w:t>
      </w:r>
    </w:p>
    <w:p w14:paraId="57D9561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контрольно-тестовых упражнений для определения уровня физической и технической подготовленности игроков в гандбол;</w:t>
      </w:r>
    </w:p>
    <w:p w14:paraId="47C92D6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взаимодействие в коллективе сверстников при выполнении групповых и командных упражнений тактического характера, проявление толерантности во время учебной и соревновательной деятельности.</w:t>
      </w:r>
    </w:p>
    <w:p w14:paraId="0BDF182B"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4" w:name="_Hlk124954476"/>
      <w:r w:rsidRPr="00CA4934">
        <w:rPr>
          <w:rFonts w:ascii="Times New Roman" w:hAnsi="Times New Roman"/>
          <w:sz w:val="28"/>
          <w:szCs w:val="28"/>
          <w:lang w:val="ru-RU"/>
        </w:rPr>
        <w:lastRenderedPageBreak/>
        <w:t>163.10.3.</w:t>
      </w:r>
      <w:bookmarkEnd w:id="4"/>
      <w:r w:rsidRPr="00CA4934">
        <w:rPr>
          <w:rFonts w:ascii="Times New Roman" w:hAnsi="Times New Roman"/>
          <w:sz w:val="28"/>
          <w:szCs w:val="28"/>
        </w:rPr>
        <w:t> </w:t>
      </w:r>
      <w:r w:rsidRPr="00CA4934">
        <w:rPr>
          <w:rFonts w:ascii="Times New Roman" w:hAnsi="Times New Roman"/>
          <w:sz w:val="28"/>
          <w:szCs w:val="28"/>
          <w:lang w:val="ru-RU"/>
        </w:rPr>
        <w:t>Модуль «Дзюдо».</w:t>
      </w:r>
    </w:p>
    <w:p w14:paraId="08AEDE0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«Дзюдо».</w:t>
      </w:r>
    </w:p>
    <w:p w14:paraId="3787583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«Дзюдо» (далее – модуль по дзюдо, дзюдо)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5E4F913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Дзюдо является эффективным средством физического воспитания и содействует всестороннему физическому, интеллектуальному, нравственному развитию обучающихся, укреплению здоровья, привлечению школьников к систематическим занятиям физической культурой и спортом, их личностному и профессиональному самоопределению.</w:t>
      </w:r>
    </w:p>
    <w:p w14:paraId="2D81D78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Дзюдо представляет собой целостную систему, которая включает многообразие двигательных действий с использованием в учебном процессе всего арсенала физических упражнений различной направленности. Занятия дзюдо учат самоконтролю и дисциплине, взаимопониманию и состраданию, ответственности, достижению целей и взаимовыручке, развивают коммуникативные навыки и умение владеть собой в стрессовых ситуациях, а также достичь высокого внутреннего духовного развития.</w:t>
      </w:r>
    </w:p>
    <w:p w14:paraId="6935F78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163.10.3.2.</w:t>
      </w:r>
      <w:r w:rsidRPr="00CA4934">
        <w:rPr>
          <w:rFonts w:ascii="Times New Roman" w:hAnsi="Times New Roman"/>
          <w:sz w:val="28"/>
          <w:szCs w:val="28"/>
        </w:rPr>
        <w:t> </w:t>
      </w:r>
      <w:r w:rsidRPr="00CA4934">
        <w:rPr>
          <w:rFonts w:ascii="Times New Roman" w:hAnsi="Times New Roman"/>
          <w:sz w:val="28"/>
          <w:szCs w:val="28"/>
          <w:lang w:val="ru-RU"/>
        </w:rPr>
        <w:t>Целью изучение модуля по дзюдо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видов спорта входящих в термин «дзюдо» (спортивное (олимпийское), КАТА, КАТА-группа).</w:t>
      </w:r>
    </w:p>
    <w:p w14:paraId="5666240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дзюдо являются:</w:t>
      </w:r>
    </w:p>
    <w:p w14:paraId="2780F18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обучающихся, увеличение объёма их двигательной активности;</w:t>
      </w:r>
    </w:p>
    <w:p w14:paraId="18BF228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дзюдо;</w:t>
      </w:r>
    </w:p>
    <w:p w14:paraId="779CAEB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виде спорта «Дзюдо», его истории развития, возможностях и значении в процессе укрепления здоровья, физическом развитии и физической подготовке обучающихся;</w:t>
      </w:r>
    </w:p>
    <w:p w14:paraId="50E7B79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имеющими общеразвивающую и корригирующую направленность, техническими действиями и приёмами дзюдо;</w:t>
      </w:r>
    </w:p>
    <w:p w14:paraId="647AE15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общей культуры развития личности обучающегося средствами дзюдо, в том числе для самореализации и самоопределения;</w:t>
      </w:r>
    </w:p>
    <w:p w14:paraId="5922A28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воспитание положительных качеств личности, норм коллективного взаимодействия и сотрудничества в образовательной и соревновательной </w:t>
      </w:r>
      <w:r w:rsidRPr="00CA4934">
        <w:rPr>
          <w:rFonts w:ascii="Times New Roman" w:hAnsi="Times New Roman"/>
          <w:sz w:val="28"/>
          <w:szCs w:val="28"/>
          <w:lang w:val="ru-RU"/>
        </w:rPr>
        <w:lastRenderedPageBreak/>
        <w:t>деятельности;</w:t>
      </w:r>
    </w:p>
    <w:p w14:paraId="20C15D6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положительной мотивации и устойчивого учебно- познавательного интереса к физической культуре, удовлетворение индивидуальных потребностей обучающихся в занятиях физической культурой и спортом средствами дзюдо;</w:t>
      </w:r>
    </w:p>
    <w:p w14:paraId="3527E0E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дзюдо среди подрастающего поколения, привлечение обучающихся, проявляющих повышенный интерес и способности к занятиям дзюдо, в школьные спортивные клубы, секции, к участию в соревнованиях;</w:t>
      </w:r>
    </w:p>
    <w:p w14:paraId="55ECAEA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14:paraId="73F50C3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дзюдо.</w:t>
      </w:r>
    </w:p>
    <w:p w14:paraId="1AE37C9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по дзюдо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w:t>
      </w:r>
    </w:p>
    <w:p w14:paraId="2430880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Специфика модуля по дзюдо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w:t>
      </w:r>
    </w:p>
    <w:p w14:paraId="74DE303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дзюдо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14:paraId="0AED252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163.10.3.5.</w:t>
      </w:r>
      <w:r w:rsidRPr="00CA4934">
        <w:rPr>
          <w:rFonts w:ascii="Times New Roman" w:hAnsi="Times New Roman"/>
          <w:sz w:val="28"/>
          <w:szCs w:val="28"/>
        </w:rPr>
        <w:t> </w:t>
      </w:r>
      <w:r w:rsidRPr="00CA4934">
        <w:rPr>
          <w:rFonts w:ascii="Times New Roman" w:hAnsi="Times New Roman"/>
          <w:sz w:val="28"/>
          <w:szCs w:val="28"/>
          <w:lang w:val="ru-RU"/>
        </w:rPr>
        <w:t>Модуль по дзюдо может быть реализован в следующих вариантах:</w:t>
      </w:r>
    </w:p>
    <w:p w14:paraId="46B7C57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дзюдо с выбором различных элементов дзюдо, с учётом возраста и физической подготовленности обучающихся;</w:t>
      </w:r>
    </w:p>
    <w:p w14:paraId="131EBD0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14:paraId="1D464667"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5" w:name="_Hlk125026825"/>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bookmarkEnd w:id="5"/>
    <w:p w14:paraId="2C07B23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дзюдо.</w:t>
      </w:r>
    </w:p>
    <w:p w14:paraId="3E4D995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борьбе дзюдо.</w:t>
      </w:r>
    </w:p>
    <w:p w14:paraId="41FF730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История развития отечественных и зарубежных борцовских клубов. Ведущие борцы региона и Российской Федерации. </w:t>
      </w:r>
    </w:p>
    <w:p w14:paraId="7FEC624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Названия и роль главных организаций, федераций (международные, российские), осуществляющих управление и развитие дзюдо. </w:t>
      </w:r>
    </w:p>
    <w:p w14:paraId="2A841BD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Борцовские клубы, их история и традиции. Известные отечественные борцы-дзюдоисты и тренеры. </w:t>
      </w:r>
    </w:p>
    <w:p w14:paraId="292D926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Достижения отечественной сборной команды страны и российских клубов на мировых чемпионатах, первенствах и международных соревнованиях. </w:t>
      </w:r>
    </w:p>
    <w:p w14:paraId="5455435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Требования безопасности при организации занятий дзюдо. Характерные травмы борцов и мероприятия по их предупреждению. </w:t>
      </w:r>
    </w:p>
    <w:p w14:paraId="660551F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Словарь (глоссарий) терминов и определений по дзюдо. </w:t>
      </w:r>
    </w:p>
    <w:p w14:paraId="7526907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соревнований по дзюдо. Судейская коллегия, обслуживающая соревнования по дзюдо. Жесты судьи. </w:t>
      </w:r>
    </w:p>
    <w:p w14:paraId="63817C0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подбора физических упражнений для развития физических качеств борца. </w:t>
      </w:r>
    </w:p>
    <w:p w14:paraId="7980CF9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Понятия и характеристика технических и тактических элементов и приёмов в дзюдо, их название и техника выполнения.</w:t>
      </w:r>
    </w:p>
    <w:p w14:paraId="5DA7ED8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14:paraId="0E4F433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безопасного, правомерного поведения во время соревнований по дзюдо в качестве зрителя, болельщика (фаната). </w:t>
      </w:r>
    </w:p>
    <w:p w14:paraId="11D21DD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Самоконтроль и его роль в учебной и соревновательной деятельности. </w:t>
      </w:r>
    </w:p>
    <w:p w14:paraId="44CEEBC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Первые внешние признаки утомления. Средства восстановления организма после физической нагрузки. Правильное сбалансированное питание борца.</w:t>
      </w:r>
    </w:p>
    <w:p w14:paraId="513775F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личной гигиены, требования к спортивной одежде и обуви для занятий дзюдо. Правила ухода за спортивным инвентарем и оборудованием. </w:t>
      </w:r>
    </w:p>
    <w:p w14:paraId="57B4CA8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Тестирование уровня физической подготовленности в дзюдо. </w:t>
      </w:r>
    </w:p>
    <w:p w14:paraId="4DC9D84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Дневник самонаблюдения за показателями развития физических качеств и состояния здоровья.</w:t>
      </w:r>
    </w:p>
    <w:p w14:paraId="537A3F8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14:paraId="13E513C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упражнений для развития физических качеств (ловкости, гибкости, силы, выносливости, быстроты и скоростных способностей). </w:t>
      </w:r>
    </w:p>
    <w:p w14:paraId="5634E0C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упражнений, формирующие двигательные умения и навыки технических и тактических действий борца: </w:t>
      </w:r>
      <w:proofErr w:type="spellStart"/>
      <w:r w:rsidRPr="00CA4934">
        <w:rPr>
          <w:rFonts w:ascii="Times New Roman" w:hAnsi="Times New Roman"/>
          <w:sz w:val="28"/>
          <w:szCs w:val="28"/>
          <w:lang w:val="ru-RU"/>
        </w:rPr>
        <w:t>общеподготовительных</w:t>
      </w:r>
      <w:proofErr w:type="spellEnd"/>
      <w:r w:rsidRPr="00CA4934">
        <w:rPr>
          <w:rFonts w:ascii="Times New Roman" w:hAnsi="Times New Roman"/>
          <w:sz w:val="28"/>
          <w:szCs w:val="28"/>
          <w:lang w:val="ru-RU"/>
        </w:rPr>
        <w:t xml:space="preserve">, специально-подготовительных и имитационных упражнений. </w:t>
      </w:r>
    </w:p>
    <w:p w14:paraId="459F4B0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корригирующей гимнастики с использованием специальных упражнений из арсенала дзюдо. Разминка и её роль в уроке физической культуры. </w:t>
      </w:r>
    </w:p>
    <w:p w14:paraId="0B0EB34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Технические приёмы и тактические действия в дзюдо, изученные на уровне начального общего образования.</w:t>
      </w:r>
    </w:p>
    <w:p w14:paraId="4E013D5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технические действия и передвижения: различные виды ходьбы и бега.</w:t>
      </w:r>
    </w:p>
    <w:p w14:paraId="209AADB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Акробатические элементы: перекаты, различные виды кувырков, перевороты боком, перевороты разгибом и другие элементы.</w:t>
      </w:r>
    </w:p>
    <w:p w14:paraId="6907E68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Специальные упражнения из арсенала дзюдо: борцовский и гимнастический мост, передвижения на мосту, забегания на борцовском мосту, перевороты и другие упражнения.</w:t>
      </w:r>
    </w:p>
    <w:p w14:paraId="6F24A69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Базовые технические действия в партере: удержания, болевые, удушающие приёмы перевороты рычагом, перевороты переходом, перевороты скручиванием, перевороты забеганием, перевороты накатом, перевороты прогибом, перевороты разгибанием, перевороты через себя, накрывания, </w:t>
      </w:r>
      <w:proofErr w:type="spellStart"/>
      <w:r w:rsidRPr="00CA4934">
        <w:rPr>
          <w:rFonts w:ascii="Times New Roman" w:hAnsi="Times New Roman"/>
          <w:sz w:val="28"/>
          <w:szCs w:val="28"/>
          <w:lang w:val="ru-RU"/>
        </w:rPr>
        <w:t>дожимания</w:t>
      </w:r>
      <w:proofErr w:type="spellEnd"/>
      <w:r w:rsidRPr="00CA4934">
        <w:rPr>
          <w:rFonts w:ascii="Times New Roman" w:hAnsi="Times New Roman"/>
          <w:sz w:val="28"/>
          <w:szCs w:val="28"/>
          <w:lang w:val="ru-RU"/>
        </w:rPr>
        <w:t>, выходы наверх, защиты и контрприёмы, а также другие приёмы в партере из арсенала борьбы дзюдо. Связки и комбинации технических действий в партере.</w:t>
      </w:r>
    </w:p>
    <w:p w14:paraId="6C17898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Базовые технические действия в стойке: броски, согласно российской квалификационной системы КЮ и ДАН, Федерации дзюдо России, защиты и контрприёмы, а также другие приёмы в стойке из арсенала КАТА и КАТА-группы. Связки и комбинации технических действий в стойке.</w:t>
      </w:r>
    </w:p>
    <w:p w14:paraId="5E03F35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Тактические действия: тактика атаки, тактика обороны, тактика поединка, выбор тактических способов для ведения поединка с конкретным соперником (угроза, вызов, сковывание, повторная атака, двойной обман, обратный вызов и так далее).</w:t>
      </w:r>
    </w:p>
    <w:p w14:paraId="589BD8E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Учебные, тренировочные и контрольные поединки, игры с элементами единоборств. Участие в соревновательной деятельности.</w:t>
      </w:r>
    </w:p>
    <w:p w14:paraId="6DDBFC0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163.10.3.7.</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дзюдо направлено на достижение обучающимися личностных, метапредметных и предметных результатов обучения.</w:t>
      </w:r>
    </w:p>
    <w:p w14:paraId="2B5FFBD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163.10.3.7.1.</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дзюдо на уровне основного общего образования у обучающихся будут сформированы следующие личностные результаты:</w:t>
      </w:r>
    </w:p>
    <w:p w14:paraId="1C4D77F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чувства гордости за свою Родину, российский народ и историю России через достижения национальной сборной команды страны по дзюдо и ведущих российских борцов на чемпионатах мира, чемпионатах Европы и других международных соревнованиях, уважение государственных символов (герб, флаг, гимн), готовность к служению Отечеству, его защите на примере роли традиций и развития борьбы дзюдо в современном обществе;</w:t>
      </w:r>
    </w:p>
    <w:p w14:paraId="62FF36A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ориентироваться на основные нормы морали, духовно-нравственной культуры и ценностного отношения к физической культуре, как неотъемлемой части общечеловеческой культуры средствами дзюдо;</w:t>
      </w:r>
    </w:p>
    <w:p w14:paraId="73E0D0A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дзюдо, профессиональных предпочтений в области физической культуры, спорта и общественной деятельности, в том числе через ценности, традиции и идеалы главных организаций по дзюдо регионального, всероссийского и мирового уровней, отечественных и зарубежных борцовских клубов, а также школьных спортивных клубов; </w:t>
      </w:r>
    </w:p>
    <w:p w14:paraId="12B0852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сформированность толерантного сознания и поведения, способность вести диалог с другими людьми (сверстниками, взрослыми, педагогами), достигать в нём взаимопонимания, находить общие цели и сотрудничать для </w:t>
      </w:r>
      <w:r w:rsidRPr="00CA4934">
        <w:rPr>
          <w:rFonts w:ascii="Times New Roman" w:hAnsi="Times New Roman"/>
          <w:sz w:val="28"/>
          <w:szCs w:val="28"/>
          <w:lang w:val="ru-RU"/>
        </w:rPr>
        <w:lastRenderedPageBreak/>
        <w:t>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w:t>
      </w:r>
    </w:p>
    <w:p w14:paraId="18F1334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w:t>
      </w:r>
    </w:p>
    <w:p w14:paraId="7848621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дзюдо;</w:t>
      </w:r>
    </w:p>
    <w:p w14:paraId="0BE8C50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14:paraId="7BDB9D4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дзюдо.</w:t>
      </w:r>
    </w:p>
    <w:p w14:paraId="332E3AD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163.10.3.7.2.</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дзюдо на уровне основного общего образования у обучающихся будут сформированы следующие метапредметные результаты:</w:t>
      </w:r>
    </w:p>
    <w:p w14:paraId="0F93EF7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соотносить свои действия с планируемыми результатами, осуществлять контроль своей деятельности в процессе достижения результатов в учебной, тренировочной,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3957A71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дзюдо;</w:t>
      </w:r>
    </w:p>
    <w:p w14:paraId="72B2E46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w:t>
      </w:r>
    </w:p>
    <w:p w14:paraId="53F1B16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w:t>
      </w:r>
    </w:p>
    <w:p w14:paraId="7A2F1EF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учебное сотрудничество и совместную деятельность со сверстниками и взрослыми, работать индивидуально, в парах и в группе,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14:paraId="7CC4018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владение основами самоконтроля, самооценки, принятия решений и </w:t>
      </w:r>
      <w:r w:rsidRPr="00CA4934">
        <w:rPr>
          <w:rFonts w:ascii="Times New Roman" w:hAnsi="Times New Roman"/>
          <w:sz w:val="28"/>
          <w:szCs w:val="28"/>
          <w:lang w:val="ru-RU"/>
        </w:rPr>
        <w:lastRenderedPageBreak/>
        <w:t>осуществления осознанного выбора в учебной и познавательной деятельности;</w:t>
      </w:r>
    </w:p>
    <w:p w14:paraId="067BBEE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w:t>
      </w:r>
    </w:p>
    <w:p w14:paraId="5457B7E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самостоятельно применять различные методы и инструменты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14:paraId="4436E8C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163.10.3.7.3.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дзюдо на уровне основного общего образования у обучающихся будут сформированы следующие предметные результаты:</w:t>
      </w:r>
    </w:p>
    <w:p w14:paraId="098D7F5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роли и значения занятий дзюдо в формировании личностных качеств, в активном включении в здоровый образ жизни, укреплении и сохранении индивидуального здоровья;</w:t>
      </w:r>
    </w:p>
    <w:p w14:paraId="145B5DB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роли главных организаций по дзюдо регионального, всероссийского и мирового уровней, общих сведений о развитии отечественных и зарубежных борцовских клубов, ведущих борцах-дзюдоистах клубов, региона и Российской Федерации;</w:t>
      </w:r>
    </w:p>
    <w:p w14:paraId="1027DE6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правил соревнований по виду спорта дзюдо, знания состава судейской коллегии, обслуживающей соревнования по дзюдо и основных функций судей, жестов судьи, осуществление судейства учебных поединков и игр с элементами единоборств в качестве судьи, помощника судьи, секретаря;</w:t>
      </w:r>
    </w:p>
    <w:p w14:paraId="648CA90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проектировать, организовывать и проводить различные части урока в качестве помощника учителя, подвижные игры и эстафеты с элементами единоборств, учебные поединки, во время самостоятельных занятий и досуговой деятельности со сверстниками;</w:t>
      </w:r>
    </w:p>
    <w:p w14:paraId="033C680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средства общей и специальной физической подготовки в дзюдо, основные методы обучения техническим и тактическим приёмам;</w:t>
      </w:r>
    </w:p>
    <w:p w14:paraId="3F7088A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демонстрировать технику базовых технические действия в стойке и партере; </w:t>
      </w:r>
    </w:p>
    <w:p w14:paraId="5B371E8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тактических действий и умение их демонстрировать: тактика атаки, тактика обороны, тактика поединка, выбор тактических способов для ведения поединка с конкретным соперником (угроза, вызов, захват, сковывание, повторная атака, двойной обман, обратный вызов);</w:t>
      </w:r>
    </w:p>
    <w:p w14:paraId="6C9BD45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изученных технических и тактических приёмов в учебной, игровой и досуговой деятельности;</w:t>
      </w:r>
    </w:p>
    <w:p w14:paraId="312D4A7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заинтересованности и познавательного интереса к освоению технико-тактических основ дзюдо, умение отслеживать правильность двигательных действий и выявлять ошибки в технике и тактике поединков по дзюдо;</w:t>
      </w:r>
    </w:p>
    <w:p w14:paraId="318EC10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составлять и выполнять индивидуальные комплексы общеразвивающих, оздоровительных и корригирующих упражнений, упражнений для развития физических качеств борцов-дзюдоистов;</w:t>
      </w:r>
    </w:p>
    <w:p w14:paraId="4C8FDE7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умение отслеживать правильность двигательных действий и выявлять ошибки в технике выполнения приёмов борьбы дзюдо;</w:t>
      </w:r>
    </w:p>
    <w:p w14:paraId="4655780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и умение применять правила безопасности при занятиях борьбой дзюдо правомерного поведения во время соревнований по дзюдо в качестве зрителя, болельщика;</w:t>
      </w:r>
    </w:p>
    <w:p w14:paraId="57EAA2B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внешние признаки утомления, осуществлять самоконтроль и применять средства восстановления организма после физической нагрузки на занятиях борьбой дзюдо, умение применять самоконтроль в учебной и соревновательной деятельности;</w:t>
      </w:r>
    </w:p>
    <w:p w14:paraId="5F71688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соблюдать правила личной гигиены и ухода за борцовским спортивным инвентарем и оборудованием; </w:t>
      </w:r>
    </w:p>
    <w:p w14:paraId="1CC4BEC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подбирать спортивную одежду и обувь для занятий дзюдо;</w:t>
      </w:r>
    </w:p>
    <w:p w14:paraId="42D835D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самостоятельные занятия с использованием средств дзюдо, подбирать упражнения различной направленности, режимы физической нагрузки в зависимости от индивидуальных особенностей физической подготовленности;</w:t>
      </w:r>
    </w:p>
    <w:p w14:paraId="7B96F0A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контрольно-тестовых упражнений для определения уровня физической и технической подготовленности борца-дзюдоиста, умение проводить тестирование уровня физической и технической подготовленности юного спортсмена, сравнивать свои результаты с результатами других обучающихся;</w:t>
      </w:r>
    </w:p>
    <w:p w14:paraId="689BAF5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навыками взаимодействия в коллективе сверстников при выполнении групповых упражнений тактического характера, умение проявлять толерантность во время учебной и соревновательной деятельности.</w:t>
      </w:r>
    </w:p>
    <w:p w14:paraId="37A30AC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w:t>
      </w:r>
      <w:r w:rsidRPr="00CA4934">
        <w:rPr>
          <w:rFonts w:ascii="Times New Roman" w:hAnsi="Times New Roman"/>
          <w:sz w:val="28"/>
          <w:szCs w:val="28"/>
        </w:rPr>
        <w:t> </w:t>
      </w:r>
      <w:r w:rsidRPr="00CA4934">
        <w:rPr>
          <w:rFonts w:ascii="Times New Roman" w:hAnsi="Times New Roman"/>
          <w:sz w:val="28"/>
          <w:szCs w:val="28"/>
          <w:lang w:val="ru-RU"/>
        </w:rPr>
        <w:t>Модуль «Тэг-регби».</w:t>
      </w:r>
    </w:p>
    <w:p w14:paraId="04E2450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к модулю «Тэг-регби».</w:t>
      </w:r>
    </w:p>
    <w:p w14:paraId="777EB5E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«Тэг-регби» (далее – модуль по тэг-регби, тэг-регби, регби)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w:t>
      </w:r>
    </w:p>
    <w:p w14:paraId="5314ED4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Тэг-регби способствует формированию здорового образа жизни обучающихся, знакомит их с новым для многих видом спорта регби в адаптированном бесконтактном и не травмоопасном варианте, дает возможность ребёнку выбрать для себя путь развития в командном виде спорта. Занятия тэг-регби обеспечивает постоянную двигательную активность.</w:t>
      </w:r>
    </w:p>
    <w:p w14:paraId="64E09E6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Тэг-регби позволяет избирательно решать задачи обучения: в основе начального обучения лежит игровая деятельность с</w:t>
      </w:r>
      <w:r w:rsidRPr="00CA4934">
        <w:rPr>
          <w:rFonts w:ascii="Times New Roman" w:hAnsi="Times New Roman"/>
          <w:sz w:val="28"/>
          <w:szCs w:val="28"/>
        </w:rPr>
        <w:t> </w:t>
      </w:r>
      <w:r w:rsidRPr="00CA4934">
        <w:rPr>
          <w:rFonts w:ascii="Times New Roman" w:hAnsi="Times New Roman"/>
          <w:sz w:val="28"/>
          <w:szCs w:val="28"/>
          <w:lang w:val="ru-RU"/>
        </w:rPr>
        <w:t>элементами регби (игровые упражнения, эстафеты, игры), осуществляется общая физическая подготовка обучающихся с</w:t>
      </w:r>
      <w:r w:rsidRPr="00CA4934">
        <w:rPr>
          <w:rFonts w:ascii="Times New Roman" w:hAnsi="Times New Roman"/>
          <w:sz w:val="28"/>
          <w:szCs w:val="28"/>
        </w:rPr>
        <w:t> </w:t>
      </w:r>
      <w:r w:rsidRPr="00CA4934">
        <w:rPr>
          <w:rFonts w:ascii="Times New Roman" w:hAnsi="Times New Roman"/>
          <w:sz w:val="28"/>
          <w:szCs w:val="28"/>
          <w:lang w:val="ru-RU"/>
        </w:rPr>
        <w:t xml:space="preserve">включением элементов тэг-регби, физкультурно-оздоровительная и воспитательная работа. Алгоритм обучения тэг-регби делает возможным в минимальные сроки научиться играть в тэг-регби, что позволяет комплексно воздействовать на широкий спектр физических, </w:t>
      </w:r>
      <w:r w:rsidRPr="00CA4934">
        <w:rPr>
          <w:rFonts w:ascii="Times New Roman" w:hAnsi="Times New Roman"/>
          <w:sz w:val="28"/>
          <w:szCs w:val="28"/>
          <w:lang w:val="ru-RU"/>
        </w:rPr>
        <w:lastRenderedPageBreak/>
        <w:t>личностных качеств и социальных функций занимающихся.</w:t>
      </w:r>
    </w:p>
    <w:p w14:paraId="1828CF4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163.10.4.2.</w:t>
      </w:r>
      <w:r w:rsidRPr="00CA4934">
        <w:rPr>
          <w:rFonts w:ascii="Times New Roman" w:hAnsi="Times New Roman"/>
          <w:sz w:val="28"/>
          <w:szCs w:val="28"/>
        </w:rPr>
        <w:t> </w:t>
      </w:r>
      <w:r w:rsidRPr="00CA4934">
        <w:rPr>
          <w:rFonts w:ascii="Times New Roman" w:hAnsi="Times New Roman"/>
          <w:sz w:val="28"/>
          <w:szCs w:val="28"/>
          <w:lang w:val="ru-RU"/>
        </w:rPr>
        <w:t>Целью изучения модуля по тэг-регби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регби.</w:t>
      </w:r>
    </w:p>
    <w:p w14:paraId="70A56B3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тэг-регби являются:</w:t>
      </w:r>
    </w:p>
    <w:p w14:paraId="150E868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обучающихся, увеличение объёма их двигательной активности;</w:t>
      </w:r>
    </w:p>
    <w:p w14:paraId="694AC9D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тэг-регби;</w:t>
      </w:r>
    </w:p>
    <w:p w14:paraId="752D57A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тэг-регби, о его истории, возможностях и значении в процессе укрепления здоровья, физическом развитии и физической подготовке обучающихся;</w:t>
      </w:r>
    </w:p>
    <w:p w14:paraId="67887DC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образовательного фундамента,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тэг-регби;</w:t>
      </w:r>
    </w:p>
    <w:p w14:paraId="7A4D381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14:paraId="7F6DC88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положительной мотивации и устойчивого учебно-познавательного интереса к физической культуре средствами тэг-регби;</w:t>
      </w:r>
    </w:p>
    <w:p w14:paraId="31B3051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тэг-регби среди обучающихся и привлечение проявляющих повышенный интерес и способности к занятиям тэг-регби, в школьные спортивные клубы, секции, к участию в спортивных соревнованиях;</w:t>
      </w:r>
    </w:p>
    <w:p w14:paraId="3BD7FF2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14:paraId="686552C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тэг-регби.</w:t>
      </w:r>
    </w:p>
    <w:p w14:paraId="1225E96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Учебный материал по тэг-регби доступен для освоения всеми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14:paraId="5376C11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 содержании </w:t>
      </w:r>
      <w:bookmarkStart w:id="6" w:name="_Hlk125540625"/>
      <w:r w:rsidRPr="00CA4934">
        <w:rPr>
          <w:rFonts w:ascii="Times New Roman" w:hAnsi="Times New Roman"/>
          <w:sz w:val="28"/>
          <w:szCs w:val="28"/>
          <w:lang w:val="ru-RU"/>
        </w:rPr>
        <w:t xml:space="preserve">модуля по тэг-регби </w:t>
      </w:r>
      <w:bookmarkEnd w:id="6"/>
      <w:r w:rsidRPr="00CA4934">
        <w:rPr>
          <w:rFonts w:ascii="Times New Roman" w:hAnsi="Times New Roman"/>
          <w:sz w:val="28"/>
          <w:szCs w:val="28"/>
          <w:lang w:val="ru-RU"/>
        </w:rPr>
        <w:t>специфика регби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w:t>
      </w:r>
    </w:p>
    <w:p w14:paraId="0DDB936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тэг-регби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14:paraId="3BB2F21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163.10.4.5.</w:t>
      </w:r>
      <w:r w:rsidRPr="00CA4934">
        <w:rPr>
          <w:rFonts w:ascii="Times New Roman" w:hAnsi="Times New Roman"/>
          <w:sz w:val="28"/>
          <w:szCs w:val="28"/>
        </w:rPr>
        <w:t> </w:t>
      </w:r>
      <w:r w:rsidRPr="00CA4934">
        <w:rPr>
          <w:rFonts w:ascii="Times New Roman" w:hAnsi="Times New Roman"/>
          <w:sz w:val="28"/>
          <w:szCs w:val="28"/>
          <w:lang w:val="ru-RU"/>
        </w:rPr>
        <w:t>Модуль по тэг-регби может быть реализован в следующих вариантах:</w:t>
      </w:r>
    </w:p>
    <w:p w14:paraId="5AFF53F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при самостоятельном планировании учителем физической культуры процесса освоения обучающимися учебного материала по тэг-регби с выбором различных элементов тэг-регби с учётом возраста и физической подготовленности обучающихся;</w:t>
      </w:r>
    </w:p>
    <w:p w14:paraId="10454097"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7" w:name="_Hlk125020853"/>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14:paraId="4BCB9F1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деятельности школьных спортивных клубов, включая использование учебных модулей по видам спорта (рекомендуемый объём в 5, 6, 7, 8, 9-х классах – по 34 часа).</w:t>
      </w:r>
    </w:p>
    <w:p w14:paraId="5DA43FE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163.10.4.6.</w:t>
      </w:r>
      <w:bookmarkEnd w:id="7"/>
      <w:r w:rsidRPr="00CA4934">
        <w:rPr>
          <w:rFonts w:ascii="Times New Roman" w:hAnsi="Times New Roman"/>
          <w:sz w:val="28"/>
          <w:szCs w:val="28"/>
        </w:rPr>
        <w:t> </w:t>
      </w:r>
      <w:r w:rsidRPr="00CA4934">
        <w:rPr>
          <w:rFonts w:ascii="Times New Roman" w:hAnsi="Times New Roman"/>
          <w:sz w:val="28"/>
          <w:szCs w:val="28"/>
          <w:lang w:val="ru-RU"/>
        </w:rPr>
        <w:t>Содержание модуля по тэг-регби.</w:t>
      </w:r>
    </w:p>
    <w:p w14:paraId="013554D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тэг-регби.</w:t>
      </w:r>
    </w:p>
    <w:p w14:paraId="7605A67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История регби. Техника безопасности на занятиях тэг-регби. Правила игры в тэг-регби. Развитие регби в России. Судейская терминология тэг-регби.</w:t>
      </w:r>
    </w:p>
    <w:p w14:paraId="51CFC03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Требования безопасности при организации занятий тэг-регби, в том числе самостоятельных. Форма и экипировка занимающегося тэг-регби. Гигиена и самоконтроль при занятиях тэг-регби.</w:t>
      </w:r>
    </w:p>
    <w:p w14:paraId="2A0E61D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подбора физических упражнений регбиста. Комплексы упражнений для развития различных физических качеств регбиста.</w:t>
      </w:r>
    </w:p>
    <w:p w14:paraId="04CC36B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о спортивной этике и взаимоотношениях между обучающимися. Знание игровых амплуа</w:t>
      </w:r>
    </w:p>
    <w:p w14:paraId="295CF55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морально-волевых качеств в процессе занятий тэг-регби: сознательность, смелость, выдержка, решительность, настойчивость.</w:t>
      </w:r>
    </w:p>
    <w:p w14:paraId="6E3D983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14:paraId="4C04A4D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Подготовка места занятий, выбор одежды и обуви для занятий тэг-регби. Организация и проведение занятий по тэг-регби. Организация и проведение подвижных игр с элементами тэг-регби во время активного отдыха и каникул. </w:t>
      </w:r>
    </w:p>
    <w:p w14:paraId="6934642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Оценка техники осваиваемых упражнений, способы выявления и устранения технических ошибок. Составление планов и самостоятельное проведение занятий по тэг-регби. Тестирование уровня физической подготовленности в тэг-регби.</w:t>
      </w:r>
    </w:p>
    <w:p w14:paraId="19F3382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14:paraId="22BD55E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подготовительных и специальных упражнений, формирующих двигательные умения и навыки во время занятий тэг-регби.</w:t>
      </w:r>
    </w:p>
    <w:p w14:paraId="5494774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технические действия:</w:t>
      </w:r>
    </w:p>
    <w:p w14:paraId="5EB1814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Техника владения регбийным мячом:</w:t>
      </w:r>
    </w:p>
    <w:p w14:paraId="5AB9D63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стойки и перемещения;</w:t>
      </w:r>
    </w:p>
    <w:p w14:paraId="265AD54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держание мяча, бег с мячом, розыгрыш мяча, прием мяча, подбор и приземление мяча;</w:t>
      </w:r>
    </w:p>
    <w:p w14:paraId="05B465C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финты; </w:t>
      </w:r>
    </w:p>
    <w:p w14:paraId="74B12F2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передвижения с мячом по площадке;</w:t>
      </w:r>
    </w:p>
    <w:p w14:paraId="4C69C26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передачи мяча в парах (сбоку, снизу) стоя на месте и в движении;</w:t>
      </w:r>
    </w:p>
    <w:p w14:paraId="1054CDB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передачи в колоннах с перемещениями;</w:t>
      </w:r>
    </w:p>
    <w:p w14:paraId="206440C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передача и ловля высоко летящего мяча;</w:t>
      </w:r>
    </w:p>
    <w:p w14:paraId="411578E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подбор неподвижного мяча, катящегося мяча.</w:t>
      </w:r>
    </w:p>
    <w:p w14:paraId="6FCBACE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Тактические взаимодействия:</w:t>
      </w:r>
    </w:p>
    <w:p w14:paraId="73B5E1B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парах, в тройках, кресты, забегания, смещения, линия защиты;</w:t>
      </w:r>
    </w:p>
    <w:p w14:paraId="23A1907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тактические действия с учетом игровых амплуа в команде;</w:t>
      </w:r>
    </w:p>
    <w:p w14:paraId="0830BEE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быстрые переключения в действиях - от нападения к защите и от защиты к нападению.</w:t>
      </w:r>
    </w:p>
    <w:p w14:paraId="5117DC2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Учебные игры в тэг-регби по упрощенным правилам.</w:t>
      </w:r>
    </w:p>
    <w:p w14:paraId="1B65041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163.10.4.7.</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тэг-регби направлено на достижение обучающимися личностных, метапредметных и предметных результатов обучения.</w:t>
      </w:r>
    </w:p>
    <w:p w14:paraId="0D5B4E0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163.10.4.7.1.</w:t>
      </w:r>
      <w:bookmarkStart w:id="8" w:name="_Hlk124958952"/>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тэг-регби на уровне основного общего образования у обучающихся будут сформированы следующие личностные результаты</w:t>
      </w:r>
      <w:bookmarkEnd w:id="8"/>
      <w:r w:rsidRPr="00CA4934">
        <w:rPr>
          <w:rFonts w:ascii="Times New Roman" w:hAnsi="Times New Roman"/>
          <w:sz w:val="28"/>
          <w:szCs w:val="28"/>
          <w:lang w:val="ru-RU"/>
        </w:rPr>
        <w:t>:</w:t>
      </w:r>
    </w:p>
    <w:p w14:paraId="02CD7B0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уважительного отношения к сверстникам, культуры общения и взаимодействия в достижении общих целей при совместной деятельности в процессе занятий физической культурой, игровой и соревновательной деятельности по тэг-регби на принципах доброжелательности и взаимопомощи;</w:t>
      </w:r>
    </w:p>
    <w:p w14:paraId="1FF5612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положительных качеств личности и управление своими эмоциями в различных (нестандартных) ситуациях и условиях, умение не создавать конфликтов и находить выходы из спорных ситуаций;</w:t>
      </w:r>
    </w:p>
    <w:p w14:paraId="239D1C6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осознание значимости ценностей регби: единство, солидарность, уважение, дисциплина, трудолюбие и упорство в достижении поставленных целей на основе представлений о нравственных нормах, социальной справедливости и свободе;</w:t>
      </w:r>
    </w:p>
    <w:p w14:paraId="5D57FA0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самостоятельного принятия решений и командного игрового взаимодействия;</w:t>
      </w:r>
    </w:p>
    <w:p w14:paraId="131FD17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принимать и осваивать социальную роль обучающегося, развитие мотивов учебной деятельности, стремление к познанию и творчеству, эстетическим потребностям;</w:t>
      </w:r>
    </w:p>
    <w:p w14:paraId="46B44DF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оказание бескорыстной помощи своим сверстникам, нахождение с ними общего языка и общих интересов;</w:t>
      </w:r>
    </w:p>
    <w:p w14:paraId="0E1F3D3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14:paraId="5F7B597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максимально проявлять физические способности (качества) при выполнении тестовых упражнений по физической культуре.</w:t>
      </w:r>
    </w:p>
    <w:p w14:paraId="1A23195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163.10.4.7.2.</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тэг-регби на уровне основного </w:t>
      </w:r>
      <w:r w:rsidRPr="00CA4934">
        <w:rPr>
          <w:rFonts w:ascii="Times New Roman" w:hAnsi="Times New Roman"/>
          <w:sz w:val="28"/>
          <w:szCs w:val="28"/>
          <w:lang w:val="ru-RU"/>
        </w:rPr>
        <w:lastRenderedPageBreak/>
        <w:t>общего образования у обучающихся будут сформированы следующие метапредметные результаты:</w:t>
      </w:r>
    </w:p>
    <w:p w14:paraId="4F8F2D6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восприятие тэг-регби как средства организации здорового образа жизни, профилактики вредных привычек и </w:t>
      </w:r>
      <w:proofErr w:type="spellStart"/>
      <w:r w:rsidRPr="00CA4934">
        <w:rPr>
          <w:rFonts w:ascii="Times New Roman" w:hAnsi="Times New Roman"/>
          <w:sz w:val="28"/>
          <w:szCs w:val="28"/>
          <w:lang w:val="ru-RU"/>
        </w:rPr>
        <w:t>ассоциального</w:t>
      </w:r>
      <w:proofErr w:type="spellEnd"/>
      <w:r w:rsidRPr="00CA4934">
        <w:rPr>
          <w:rFonts w:ascii="Times New Roman" w:hAnsi="Times New Roman"/>
          <w:sz w:val="28"/>
          <w:szCs w:val="28"/>
          <w:lang w:val="ru-RU"/>
        </w:rPr>
        <w:t xml:space="preserve"> поведения;</w:t>
      </w:r>
    </w:p>
    <w:p w14:paraId="42CD1D8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бережное отношение к собственному здоровью и здоровью окружающих, проявление доброжелательности и отзывчивости к людям, имеющим ограниченные возможности и нарушения в состоянии здоровья;</w:t>
      </w:r>
    </w:p>
    <w:p w14:paraId="51F3D4A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добросовестное выполнение учебных заданий, осознанное стремление к освоению новых знаний и умений, качественно повышающих результативность выполнения заданий по тэг-регби;</w:t>
      </w:r>
    </w:p>
    <w:p w14:paraId="1233205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общей цели и путей ее достижения, умение договариваться о распределении функций в учебной, игровой и соревновательной деятельности, по тэг-регби;</w:t>
      </w:r>
    </w:p>
    <w:p w14:paraId="4E6C1FC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планировать, контролировать и оценивать учебные действия, собственную деятельность, определять наиболее эффективные способы достижения результата в учебной и игровой деятельности;</w:t>
      </w:r>
    </w:p>
    <w:p w14:paraId="250C6A1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организации самостоятельной деятельности с учетом требований ее безопасности, сохранности инвентаря и оборудования, организации места занятий;</w:t>
      </w:r>
    </w:p>
    <w:p w14:paraId="684EC8C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поддержание оптимального уровня работоспособности в процессе учебной деятельности, активное использование занятий тэг-регби для профилактики психического и физического утомления.</w:t>
      </w:r>
    </w:p>
    <w:p w14:paraId="317A2F2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163.10.4.7.3.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тэг-регби на уровне основного общего образования у обучающихся будут сформированы следующие предметные результаты:</w:t>
      </w:r>
    </w:p>
    <w:p w14:paraId="376F940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истории и развития регби, их положительного влияния на укрепление мира и дружбы между народами;</w:t>
      </w:r>
    </w:p>
    <w:p w14:paraId="4E8DC3F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значения занятий тэг-регби как средства укрепления здоровья, закаливания, воспитания физических качеств человека и профилактикой вредных привычек;</w:t>
      </w:r>
    </w:p>
    <w:p w14:paraId="2FA430F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организовывать самостоятельные занятия по формированию культуры движений, подбирать упражнения различной направленности;</w:t>
      </w:r>
    </w:p>
    <w:p w14:paraId="48F6C00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вести наблюдения за динамикой показателей физического развития, объективно оценивать их;</w:t>
      </w:r>
    </w:p>
    <w:p w14:paraId="3D31C00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интересно и доступно излагать знания о физической культуре и тэг-регби, грамотно пользоваться понятийным аппаратом;</w:t>
      </w:r>
    </w:p>
    <w:p w14:paraId="389FE30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осуществлять судейство соревнований по тэг-регби, владеть информационными жестами судьи.</w:t>
      </w:r>
    </w:p>
    <w:p w14:paraId="68D6006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отбирать физические упражнения по их функциональной направленности, составлять из них индивидуальные комплексы для физической подготовки регбиста;</w:t>
      </w:r>
    </w:p>
    <w:p w14:paraId="74DB30D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выполнять физические упражнения для развития физических качеств, освоения технических действий в тэг-регби, применять их в игровой и соревновательной деятельности;</w:t>
      </w:r>
    </w:p>
    <w:p w14:paraId="17EE4AE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приобретение навыков безопасного поведения во время занятий тэг-регби, правил личной гигиены, знание требований к спортивной одежде и обуви, спортивному инвентарю регбиста;</w:t>
      </w:r>
    </w:p>
    <w:p w14:paraId="2BBC57C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проводить самостоятельные занятия по освоению новых двигательных действий и развитию основных физических качеств, контролировать и анализировать эффективность этих занятий.</w:t>
      </w:r>
    </w:p>
    <w:p w14:paraId="73817C8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основ организации самостоятельных занятий тэг-регби со сверстниками, организации и проведения со сверстниками подвижных игр средствами тэг-регби;</w:t>
      </w:r>
    </w:p>
    <w:p w14:paraId="49927F0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максимально проявлять физические способности (качества) при выполнении тестовых упражнений уровня физической подготовленности в тэг-регби.</w:t>
      </w:r>
    </w:p>
    <w:p w14:paraId="1420673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осуществлять судейство соревнований по тэг-регби, владеть информационными жестами судьи.</w:t>
      </w:r>
    </w:p>
    <w:p w14:paraId="3A23A45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w:t>
      </w:r>
      <w:r w:rsidRPr="00CA4934">
        <w:rPr>
          <w:rFonts w:ascii="Times New Roman" w:hAnsi="Times New Roman"/>
          <w:sz w:val="28"/>
          <w:szCs w:val="28"/>
        </w:rPr>
        <w:t> </w:t>
      </w:r>
      <w:r w:rsidRPr="00CA4934">
        <w:rPr>
          <w:rFonts w:ascii="Times New Roman" w:hAnsi="Times New Roman"/>
          <w:sz w:val="28"/>
          <w:szCs w:val="28"/>
          <w:lang w:val="ru-RU"/>
        </w:rPr>
        <w:t>Модуль «Плавание».</w:t>
      </w:r>
    </w:p>
    <w:p w14:paraId="046523E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163.10.5.1</w:t>
      </w:r>
      <w:r w:rsidRPr="00CA4934">
        <w:rPr>
          <w:rFonts w:ascii="Times New Roman" w:hAnsi="Times New Roman"/>
          <w:sz w:val="28"/>
          <w:szCs w:val="28"/>
        </w:rPr>
        <w:t> </w:t>
      </w:r>
      <w:r w:rsidRPr="00CA4934">
        <w:rPr>
          <w:rFonts w:ascii="Times New Roman" w:hAnsi="Times New Roman"/>
          <w:sz w:val="28"/>
          <w:szCs w:val="28"/>
          <w:lang w:val="ru-RU"/>
        </w:rPr>
        <w:t>Общая характеристика модуля «Плавание».</w:t>
      </w:r>
    </w:p>
    <w:p w14:paraId="37203861"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9" w:name="_Hlk125022695"/>
      <w:r w:rsidRPr="00CA4934">
        <w:rPr>
          <w:rFonts w:ascii="Times New Roman" w:hAnsi="Times New Roman"/>
          <w:sz w:val="28"/>
          <w:szCs w:val="28"/>
          <w:lang w:val="ru-RU"/>
        </w:rPr>
        <w:t>Модуль «Плавание» (далее – модуль по плаванию, плавание)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bookmarkEnd w:id="9"/>
    <w:p w14:paraId="6A1FAFB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Плавание является одним из универсальных средств физического воспитания. Занятия плаванием имеют большое оздоровительное, воспитательное и прикладное значение, так как умение плавать является жизненно необходимым навыком каждого человека и гарантирует сохранение жизни, обеспечивает безопасность и предотвращает несчастные случаи при нахождении его в водной среде.</w:t>
      </w:r>
    </w:p>
    <w:p w14:paraId="5CA3D39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Средства плавания способствуют гармоничному развитию и укреплению здоровья детей обучающихся, комплексно влияют на органы и системы растущего организма, укрепляя и повышая их функциональный уровень, а также являются важным средством закаливания, повышения выносливости и устойчивого состояния организма к воздействию низких температур, простудным заболеваниям и другим изменениям внешней среды.</w:t>
      </w:r>
    </w:p>
    <w:p w14:paraId="13F9543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 реализации модуля владение различными способами плавания обеспечивает развитие всех физических качеств человека. Прикладное значение плавания обеспечивает приобретение обучающимися компетенций в оказании помощи на воде, профилактике несчастных случаев на водных объектах. </w:t>
      </w:r>
    </w:p>
    <w:p w14:paraId="5F1FE42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Систематические занятия плаванием развивают такие черты личности, как целеустремленность, настойчивость, самообладание, решительность, смелость, дисциплинированность, самостоятельность, приобретение эмоционального, психологического комфорта и залога безопасности жизни.</w:t>
      </w:r>
    </w:p>
    <w:p w14:paraId="658135F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163.10.5.2.</w:t>
      </w:r>
      <w:r w:rsidRPr="00CA4934">
        <w:rPr>
          <w:rFonts w:ascii="Times New Roman" w:hAnsi="Times New Roman"/>
          <w:sz w:val="28"/>
          <w:szCs w:val="28"/>
        </w:rPr>
        <w:t> </w:t>
      </w:r>
      <w:r w:rsidRPr="00CA4934">
        <w:rPr>
          <w:rFonts w:ascii="Times New Roman" w:hAnsi="Times New Roman"/>
          <w:sz w:val="28"/>
          <w:szCs w:val="28"/>
          <w:lang w:val="ru-RU"/>
        </w:rPr>
        <w:t xml:space="preserve">Целью изучения модуля по плаванию является обучение плаванию как базовому жизненно необходимому навыку, формирование у </w:t>
      </w:r>
      <w:r w:rsidRPr="00CA4934">
        <w:rPr>
          <w:rFonts w:ascii="Times New Roman" w:hAnsi="Times New Roman"/>
          <w:sz w:val="28"/>
          <w:szCs w:val="28"/>
          <w:lang w:val="ru-RU"/>
        </w:rPr>
        <w:lastRenderedPageBreak/>
        <w:t>обучающихся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плавания.</w:t>
      </w:r>
    </w:p>
    <w:p w14:paraId="28FF1CB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плаванию являются:</w:t>
      </w:r>
    </w:p>
    <w:p w14:paraId="5DFE75B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обучающихся, увеличение объёма их двигательной активности;</w:t>
      </w:r>
    </w:p>
    <w:p w14:paraId="05F705B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средствами плавания;</w:t>
      </w:r>
    </w:p>
    <w:p w14:paraId="70A3DAB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жизненно важного навыка плавания и умения применять его в различных условиях;</w:t>
      </w:r>
    </w:p>
    <w:p w14:paraId="590B252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плавании, его возможностях и значении в процессе укрепления здоровья, физическом развитии и физической подготовке обучающихся;</w:t>
      </w:r>
    </w:p>
    <w:p w14:paraId="1B9E294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обучение основам техники всех способов плавания, безопасному поведению на занятиях в бассейне, отдыхе у воды, в критических ситуациях;</w:t>
      </w:r>
    </w:p>
    <w:p w14:paraId="1DA190C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средствами плавания с общеразвивающей и корригирующей направленностью;</w:t>
      </w:r>
    </w:p>
    <w:p w14:paraId="5A3B3CC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общей культуры развития личности обучающегося средствами плавания, в том числе, для самореализации и самоопределения;</w:t>
      </w:r>
    </w:p>
    <w:p w14:paraId="2D97005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положительной мотивации и устойчивого учебно-познавательного интереса физической культуре, удовлетворение индивидуальных потребностей обучающихся в занятиях физической культурой и спортом средствами плавания;</w:t>
      </w:r>
    </w:p>
    <w:p w14:paraId="14F430D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плавания в общеобразовательных организациях, привлечение обучающихся, проявляющих повышенный интерес и способности к занятиям плаванием в школьные спортивные клубы, секции, к участию в соревнованиях;</w:t>
      </w:r>
    </w:p>
    <w:p w14:paraId="7701926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14:paraId="125A300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плаванию.</w:t>
      </w:r>
    </w:p>
    <w:p w14:paraId="28F1D98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по плаванию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14:paraId="61321CF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плаванию поможет обучающимся в освоении содержательных компонентов и модулей по легкой атлетике, подвижным и спортивным играм, гимнастике, а также в освоении программ в рамках внеурочной деятельности, дополнительного образования физкультурно-спортивной направленности, деятельности школьных спортивных клубов, подготовке обучающихся к сдаче норм ГТО и участии в спортивных мероприятиях.</w:t>
      </w:r>
    </w:p>
    <w:p w14:paraId="5A8D967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 итогам прохождения модуля по плаванию возможно сформировать у </w:t>
      </w:r>
      <w:r w:rsidRPr="00CA4934">
        <w:rPr>
          <w:rFonts w:ascii="Times New Roman" w:hAnsi="Times New Roman"/>
          <w:sz w:val="28"/>
          <w:szCs w:val="28"/>
          <w:lang w:val="ru-RU"/>
        </w:rPr>
        <w:lastRenderedPageBreak/>
        <w:t>обучающихся общие представления о плавании, навыки плавания и умения применять их в различных условиях, обучить основам техники различных способов плавания, а также безопасному поведению на занятиях в бассейне, на отдыхе у воды и в критических ситуациях.</w:t>
      </w:r>
    </w:p>
    <w:p w14:paraId="04D2BE5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163.10.5.5.</w:t>
      </w:r>
      <w:r w:rsidRPr="00CA4934">
        <w:rPr>
          <w:rFonts w:ascii="Times New Roman" w:hAnsi="Times New Roman"/>
          <w:sz w:val="28"/>
          <w:szCs w:val="28"/>
        </w:rPr>
        <w:t> </w:t>
      </w:r>
      <w:r w:rsidRPr="00CA4934">
        <w:rPr>
          <w:rFonts w:ascii="Times New Roman" w:hAnsi="Times New Roman"/>
          <w:sz w:val="28"/>
          <w:szCs w:val="28"/>
          <w:lang w:val="ru-RU"/>
        </w:rPr>
        <w:t>Модуль по плаванию может быть реализован в следующих вариантах:</w:t>
      </w:r>
    </w:p>
    <w:p w14:paraId="23DD827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плаванию с выбором различных элементов плавания, с учётом возраста и физической подготовленности обучающихся (с соответствующей дозировкой и интенсивностью);</w:t>
      </w:r>
    </w:p>
    <w:p w14:paraId="03E2440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w:t>
      </w:r>
      <w:bookmarkStart w:id="10" w:name="_Hlk125547663"/>
      <w:r w:rsidRPr="00CA4934">
        <w:rPr>
          <w:rFonts w:ascii="Times New Roman" w:hAnsi="Times New Roman"/>
          <w:sz w:val="28"/>
          <w:szCs w:val="28"/>
          <w:lang w:val="ru-RU"/>
        </w:rPr>
        <w:t>(при организации и проведении уроков физической культуры с 3-х часовой недельной нагрузкой рекомендуемый объём в 5, 6, 7, 8, 9-х классах – по 34 часа);</w:t>
      </w:r>
      <w:bookmarkEnd w:id="10"/>
    </w:p>
    <w:p w14:paraId="1A57A61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w:t>
      </w:r>
      <w:bookmarkStart w:id="11" w:name="_Hlk125547724"/>
      <w:r w:rsidRPr="00CA4934">
        <w:rPr>
          <w:rFonts w:ascii="Times New Roman" w:hAnsi="Times New Roman"/>
          <w:sz w:val="28"/>
          <w:szCs w:val="28"/>
          <w:lang w:val="ru-RU"/>
        </w:rPr>
        <w:t>(рекомендуемый объём в 5, 6, 7, 8, 9-х классах – по 34 часа).</w:t>
      </w:r>
      <w:bookmarkEnd w:id="11"/>
    </w:p>
    <w:p w14:paraId="2F8C98E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плаванию.</w:t>
      </w:r>
    </w:p>
    <w:p w14:paraId="3FD1AA4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плавании.</w:t>
      </w:r>
    </w:p>
    <w:p w14:paraId="697D7A7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История развития плавания как вида спорта в мире, в Российской Федерации, в регионе. Достижения отечественных пловцов на мировых первенствах и Олимпийских играх. </w:t>
      </w:r>
    </w:p>
    <w:p w14:paraId="0DD12FC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Главные организации и федерации (международные, российские), осуществляющие управление плаванием. </w:t>
      </w:r>
    </w:p>
    <w:p w14:paraId="2D22D6B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Характеристика видов плавания (спортивное плавание, синхронное плавание). Характеристика стилей плавания. </w:t>
      </w:r>
    </w:p>
    <w:p w14:paraId="2C94C44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Водное поло. Прыжки в воду.</w:t>
      </w:r>
    </w:p>
    <w:p w14:paraId="623B042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Основные правила проведения соревнований по плаванию. Дистанции и программа соревнований по плаванию. Судейская коллегия, обслуживающая соревнования по плаванию (основные функции). Словарь терминов и определений по плаванию. </w:t>
      </w:r>
    </w:p>
    <w:p w14:paraId="0D1A372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Занятия плаванием как средство укрепления здоровья, повышения функциональных возможностей основных систем организма. Сведения о физических качествах, необходимых пловцу и способах их развития. Значение занятий плаванием на формирование положительных качеств личности человека.</w:t>
      </w:r>
    </w:p>
    <w:p w14:paraId="41C208B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Основные требования к плавательному бассейну, его размерам, </w:t>
      </w:r>
      <w:r w:rsidRPr="00CA4934">
        <w:rPr>
          <w:rFonts w:ascii="Times New Roman" w:hAnsi="Times New Roman"/>
          <w:sz w:val="28"/>
          <w:szCs w:val="28"/>
          <w:lang w:val="ru-RU"/>
        </w:rPr>
        <w:lastRenderedPageBreak/>
        <w:t xml:space="preserve">дорожкам, допустимой температуре воды. </w:t>
      </w:r>
    </w:p>
    <w:p w14:paraId="4BD4330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Основные средства и методы обучения технике способов плавания. Основы прикладного плавания и его значение. Игры и развлечения на воде. </w:t>
      </w:r>
    </w:p>
    <w:p w14:paraId="26B5C33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поведения и техники безопасности при занятиях плаванием в плавательном бассейне и на открытых водоемах в различное время года. Способы спасения пострадавшего на воде. Основные и подручные средства спасения на воде.</w:t>
      </w:r>
    </w:p>
    <w:p w14:paraId="260F1FF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14:paraId="2D4A6B2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Самоконтроль во время занятий плаванием и при купании в бассейне и открытых водоемах. Первые внешние признаки утомления. Средства восстановления организма после физической нагрузки. </w:t>
      </w:r>
    </w:p>
    <w:p w14:paraId="1AFC720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личной гигиены, требования к спортивной одежде (плавательной экипировке) для занятий плаванием. Правильное сбалансированное питание пловца.</w:t>
      </w:r>
    </w:p>
    <w:p w14:paraId="61AF7AB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комплексы упражнений, включающих общеразвивающие, специальные и имитационные упражне</w:t>
      </w:r>
      <w:r w:rsidRPr="00CA4934">
        <w:rPr>
          <w:rFonts w:ascii="Times New Roman" w:hAnsi="Times New Roman"/>
          <w:sz w:val="28"/>
          <w:szCs w:val="28"/>
          <w:lang w:val="ru-RU"/>
        </w:rPr>
        <w:softHyphen/>
        <w:t xml:space="preserve">ния на суше, в воде, упражнения для изучения техники спортивных способов плавания и их совершенствования. Самостоятельное освоение двигательных действий. </w:t>
      </w:r>
    </w:p>
    <w:p w14:paraId="2403A83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Судейство простейших спортивных соревнований по плаванию в качестве судьи или помощника судьи. </w:t>
      </w:r>
    </w:p>
    <w:p w14:paraId="3B58B80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Характерные травмы во время занятий плаванием и мероприятия по их предупреждению. Причины возникновения ошибок при выполнении технических приёмов и способов плавания. </w:t>
      </w:r>
    </w:p>
    <w:p w14:paraId="5599601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Тестирование уровня физической подготовленности в плавании. </w:t>
      </w:r>
    </w:p>
    <w:p w14:paraId="7807B02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14:paraId="59FF01D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общеразвивающих, специальных и имитационных упражнений на суше. Комплексы упражнений на развитие физических качеств, характерных для плавания.</w:t>
      </w:r>
    </w:p>
    <w:p w14:paraId="26F7992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Подвижные игры с элементами плавания: игры, включающие элемент соревнования и не имеющие сюжета, игры сюжетного характера, командные игры, игры с элементами прикладного плавания. Развлечения на воде.</w:t>
      </w:r>
    </w:p>
    <w:p w14:paraId="03BB88D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Специальные и имитационные упражне</w:t>
      </w:r>
      <w:r w:rsidRPr="00CA4934">
        <w:rPr>
          <w:rFonts w:ascii="Times New Roman" w:hAnsi="Times New Roman"/>
          <w:sz w:val="28"/>
          <w:szCs w:val="28"/>
          <w:lang w:val="ru-RU"/>
        </w:rPr>
        <w:softHyphen/>
        <w:t>ния в воде. Упражнения для изучения техники спортивных способов плавания и их совершенствования (брасс, кроль на груди, кроль на спине, баттерфляй (дельфин).</w:t>
      </w:r>
    </w:p>
    <w:p w14:paraId="4C7E97B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Старты и повороты (имитационные упражнения на суше, упражнения в воде): упражнения для совершенствования старта из воды, изучение стартового прыжка с тумбочки, упражнения для совершенствования открытого плоского поворота в кроле на груди, на спине, поворота «маятником» в брассе, изучение поворота кувырком вперед (сальто) в кроле на груди и на спине. </w:t>
      </w:r>
    </w:p>
    <w:p w14:paraId="2F8F5D5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Прикладные способы плавания: плавание на боку, брасс на спине, ныряние. Плавание в экстремальных ситуациях (длительное пребывание в воде, способы отдыха в воде, при судорогах во время плавания, плавание в водорослях, при сильной волне, при сильном течении и водоворотах при провале под лед, в одежде). Транспортировка пострадавшего на воде. Приемы </w:t>
      </w:r>
      <w:r w:rsidRPr="00CA4934">
        <w:rPr>
          <w:rFonts w:ascii="Times New Roman" w:hAnsi="Times New Roman"/>
          <w:sz w:val="28"/>
          <w:szCs w:val="28"/>
          <w:lang w:val="ru-RU"/>
        </w:rPr>
        <w:lastRenderedPageBreak/>
        <w:t>освобождения от захватов тонущего. Применение спасательных средств.</w:t>
      </w:r>
    </w:p>
    <w:p w14:paraId="29FC90D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Тестовые упражнения по физической подготовленности в плавании. Участие в соревновательной деятельности.</w:t>
      </w:r>
    </w:p>
    <w:p w14:paraId="594E92A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163.10.5.7.</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плаванию направлен на достижение обучающимися личностных, метапредметных и предметных результатов обучения.</w:t>
      </w:r>
    </w:p>
    <w:p w14:paraId="365DE49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163.10.5.7.1.</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плаванию на уровне основного общего образования у обучающихся будут сформированы следующие личностные результаты:</w:t>
      </w:r>
    </w:p>
    <w:p w14:paraId="4B185F3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чувства патриотизма, уважения к Отечеству через знания истории и современного состояния развития плавания;</w:t>
      </w:r>
    </w:p>
    <w:p w14:paraId="01095DF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готовность обучающихся к саморазвитию и самообразованию, мотивации и осознанному выбору индивидуальной траектории образования средствами плавания профессиональных предпочтений в области физической культуры и спорта, </w:t>
      </w:r>
    </w:p>
    <w:p w14:paraId="5F6724F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основы нравственного поведения, проявление положительных качеств личности, осознанного и ответственного отношения к собственным поступкам, решение проблем в процессе занятий плаванием;</w:t>
      </w:r>
    </w:p>
    <w:p w14:paraId="1302468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ценностные ориентиры здорового и безопасного образа жизни, усвоение правил безопасного поведения в учебной, соревновательной, досуговой деятельности и чрезвычайных ситуациях при занятии плаванием;</w:t>
      </w:r>
    </w:p>
    <w:p w14:paraId="5958F88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осознанное, уважительное и доброжелательное отношение к сверстникам и педагогам.</w:t>
      </w:r>
    </w:p>
    <w:p w14:paraId="4542DEB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163.10.5.7.2.</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плаванию на уровне основного общего образования у обучающихся будут сформированы следующие метапредметные результаты:</w:t>
      </w:r>
    </w:p>
    <w:p w14:paraId="316792A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и задачи своего обучения средствами плавания, развивать мотивы и интересы своей познавательной деятельности в физкультурно-спортивном направлении;</w:t>
      </w:r>
    </w:p>
    <w:p w14:paraId="6D72385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планировать пути достижения целей с учетом наиболее эффективных способов решения задач средствами плавания в учебной, игровой, соревновательной и досуговой деятельности, соотносить двигательные действия с планируемыми результатами в плавании, определять и корректировать способы действий в рамках предложенных условий, </w:t>
      </w:r>
    </w:p>
    <w:p w14:paraId="51E8E88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владеть основами самоконтроля, самооценки, выявлять, анализировать и находить способы устранения ошибок при выполнении технических приёмов и способов плавания;</w:t>
      </w:r>
    </w:p>
    <w:p w14:paraId="6F2D6B6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14:paraId="3C7EC2A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163.10.5.7.3.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плаванию на уровне основного общего образования у обучающихся будут сформированы следующие предметные результаты:</w:t>
      </w:r>
    </w:p>
    <w:p w14:paraId="65FF931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понимание значения плавания как средства повышения </w:t>
      </w:r>
      <w:r w:rsidRPr="00CA4934">
        <w:rPr>
          <w:rFonts w:ascii="Times New Roman" w:hAnsi="Times New Roman"/>
          <w:sz w:val="28"/>
          <w:szCs w:val="28"/>
          <w:lang w:val="ru-RU"/>
        </w:rPr>
        <w:lastRenderedPageBreak/>
        <w:t>функциональных возможностей основных систем организма и укрепления здоровья человека, роли плавания в направлениях: физическая культура, спорт, здоровье, безопасность, укрепление международных связей, достижений выдающихся отечественных пловцов, их вклад в развитие плавания;</w:t>
      </w:r>
    </w:p>
    <w:p w14:paraId="18BB635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характеризовать виды плавания (спортивное плавание, синхронное плавание, водное поло, прыжки в воду) и стили плавания (брасс, кроль на груди и кроль на спине, баттерфляй (дельфин); </w:t>
      </w:r>
    </w:p>
    <w:p w14:paraId="67DF46C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дистанций и программ соревнований, состава судейской коллегии, функций судей, применение терминологии и правил проведения соревнований по плаванию в учебной, соревновательной и досуговой деятельности;</w:t>
      </w:r>
    </w:p>
    <w:p w14:paraId="7BAB9E1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использование основных средств и методов обучения технике способов плавания, знание прикладного значения плавания и применение основных способов спасения пострадавшего на воде, основных и подручных средств спасения на воде, способов плавания в экстремальных ситуациях;</w:t>
      </w:r>
    </w:p>
    <w:p w14:paraId="01DC584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правилами поведения и требованиями безопасности при организации занятий плаванием в плавательном бассейне, на открытых водоемах в различное время года, правилами купания в необорудованных местах;</w:t>
      </w:r>
    </w:p>
    <w:p w14:paraId="7D33951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выполнять комплексы упражнений, включающие общеразвивающие, специальные и имитационные упражнения на суше и в воде, упражнения для изучения техники спортивных способов плавания и их совершенствования;</w:t>
      </w:r>
    </w:p>
    <w:p w14:paraId="3EEBE33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составлять и демонстрировать комплексы упражнений на развитие физических качеств, характерные для плавания, демонстрировать технику </w:t>
      </w:r>
      <w:proofErr w:type="spellStart"/>
      <w:r w:rsidRPr="00CA4934">
        <w:rPr>
          <w:rFonts w:ascii="Times New Roman" w:hAnsi="Times New Roman"/>
          <w:sz w:val="28"/>
          <w:szCs w:val="28"/>
          <w:lang w:val="ru-RU"/>
        </w:rPr>
        <w:t>проплывания</w:t>
      </w:r>
      <w:proofErr w:type="spellEnd"/>
      <w:r w:rsidRPr="00CA4934">
        <w:rPr>
          <w:rFonts w:ascii="Times New Roman" w:hAnsi="Times New Roman"/>
          <w:sz w:val="28"/>
          <w:szCs w:val="28"/>
          <w:lang w:val="ru-RU"/>
        </w:rPr>
        <w:t xml:space="preserve"> отрезков на дистанции различными стилями плавания, выполнять различные старты и повороты;</w:t>
      </w:r>
    </w:p>
    <w:p w14:paraId="7A78543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прикладных способов плавания, демонстрацию основных способов транспортировки пострадавшего на воде, применение спасательных средств;</w:t>
      </w:r>
    </w:p>
    <w:p w14:paraId="7544051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осуществлять самоконтроль за физической нагрузкой в процессе занятий плаванием, применять средства восстановления организма после физической нагрузки;</w:t>
      </w:r>
    </w:p>
    <w:p w14:paraId="4D84434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выполнение тестовых упражнений по физической подготовленности в плавании, </w:t>
      </w:r>
      <w:proofErr w:type="spellStart"/>
      <w:r w:rsidRPr="00CA4934">
        <w:rPr>
          <w:rFonts w:ascii="Times New Roman" w:hAnsi="Times New Roman"/>
          <w:sz w:val="28"/>
          <w:szCs w:val="28"/>
          <w:lang w:val="ru-RU"/>
        </w:rPr>
        <w:t>проплывание</w:t>
      </w:r>
      <w:proofErr w:type="spellEnd"/>
      <w:r w:rsidRPr="00CA4934">
        <w:rPr>
          <w:rFonts w:ascii="Times New Roman" w:hAnsi="Times New Roman"/>
          <w:sz w:val="28"/>
          <w:szCs w:val="28"/>
          <w:lang w:val="ru-RU"/>
        </w:rPr>
        <w:t xml:space="preserve"> дистанции 50 метров вольным стилем без остановки, дистанции 25 метров различными стилями плавания в полной координации, участие в соревнованиях по плаванию.</w:t>
      </w:r>
    </w:p>
    <w:p w14:paraId="6615173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163.10.6.</w:t>
      </w:r>
      <w:r w:rsidRPr="00CA4934">
        <w:rPr>
          <w:rFonts w:ascii="Times New Roman" w:hAnsi="Times New Roman"/>
          <w:sz w:val="28"/>
          <w:szCs w:val="28"/>
        </w:rPr>
        <w:t> </w:t>
      </w:r>
      <w:r w:rsidRPr="00CA4934">
        <w:rPr>
          <w:rFonts w:ascii="Times New Roman" w:hAnsi="Times New Roman"/>
          <w:sz w:val="28"/>
          <w:szCs w:val="28"/>
          <w:lang w:val="ru-RU"/>
        </w:rPr>
        <w:t>Модуль «Хоккей».</w:t>
      </w:r>
    </w:p>
    <w:p w14:paraId="5228637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163.10.6.1.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«Хоккей».</w:t>
      </w:r>
    </w:p>
    <w:p w14:paraId="727C6E7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«Хоккей» (далее – модуль по хоккею, хоккей)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w:t>
      </w:r>
      <w:r w:rsidRPr="00CA4934">
        <w:rPr>
          <w:rFonts w:ascii="Times New Roman" w:hAnsi="Times New Roman"/>
          <w:sz w:val="28"/>
          <w:szCs w:val="28"/>
          <w:lang w:val="ru-RU"/>
        </w:rPr>
        <w:lastRenderedPageBreak/>
        <w:t>обучения по различным видам спорта.</w:t>
      </w:r>
    </w:p>
    <w:p w14:paraId="2AA6F22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Хоккей является эффективным средством физического воспитания и содействует всестороннему физическому, интеллектуальному, нравственному развитию обучающихся, укреплению здоровья, привлечению обучающихся к систематическим занятиям физической культурой и спортом, их личностному и профессиональному самоопределению.</w:t>
      </w:r>
    </w:p>
    <w:p w14:paraId="61A5502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Выполнение </w:t>
      </w:r>
      <w:proofErr w:type="spellStart"/>
      <w:r w:rsidRPr="00CA4934">
        <w:rPr>
          <w:rFonts w:ascii="Times New Roman" w:hAnsi="Times New Roman"/>
          <w:sz w:val="28"/>
          <w:szCs w:val="28"/>
          <w:lang w:val="ru-RU"/>
        </w:rPr>
        <w:t>сложнокоординационных</w:t>
      </w:r>
      <w:proofErr w:type="spellEnd"/>
      <w:r w:rsidRPr="00CA4934">
        <w:rPr>
          <w:rFonts w:ascii="Times New Roman" w:hAnsi="Times New Roman"/>
          <w:sz w:val="28"/>
          <w:szCs w:val="28"/>
          <w:lang w:val="ru-RU"/>
        </w:rPr>
        <w:t>, технико-тактических действий в хоккее обеспечивает эффективное развитие физических качеств (быстроты, ловкости, выносливости, силы и гибкости) и формирование двигательных навыков.</w:t>
      </w:r>
    </w:p>
    <w:p w14:paraId="1E00138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Средства хоккея формируют у обучающихся чувство патриотизма, нравственные качества (честность, доброжелательность, дисциплинированность, самообладание, терпимость, коллективизм) в сочетании с волевыми качествами (смелость, решительность, инициатива, трудолюбие, настойчивость и целеустремленность, способность управлять своими эмоциями).</w:t>
      </w:r>
    </w:p>
    <w:p w14:paraId="03F8E59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163.10.6.2.</w:t>
      </w:r>
      <w:r w:rsidRPr="00CA4934">
        <w:rPr>
          <w:rFonts w:ascii="Times New Roman" w:hAnsi="Times New Roman"/>
          <w:sz w:val="28"/>
          <w:szCs w:val="28"/>
        </w:rPr>
        <w:t> </w:t>
      </w:r>
      <w:r w:rsidRPr="00CA4934">
        <w:rPr>
          <w:rFonts w:ascii="Times New Roman" w:hAnsi="Times New Roman"/>
          <w:sz w:val="28"/>
          <w:szCs w:val="28"/>
          <w:lang w:val="ru-RU"/>
        </w:rPr>
        <w:t xml:space="preserve">Целью изучения модуля по хоккею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хоккея. </w:t>
      </w:r>
    </w:p>
    <w:p w14:paraId="7E8CFF1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163.10.6.3.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хоккею являются:</w:t>
      </w:r>
    </w:p>
    <w:p w14:paraId="0222ED6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обучающихся, увеличение объёма их двигательной активности;</w:t>
      </w:r>
    </w:p>
    <w:p w14:paraId="10FA260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хоккею;</w:t>
      </w:r>
    </w:p>
    <w:p w14:paraId="679137A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знаний о физической культуре и спорте в целом, истории развития хоккея в частности;</w:t>
      </w:r>
    </w:p>
    <w:p w14:paraId="490FF39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хоккее, о его возможностях и значении в процессе укрепления здоровья, физическом развитии и физической подготовке обучающихся;</w:t>
      </w:r>
    </w:p>
    <w:p w14:paraId="04014C2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образовательного фундамента,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14:paraId="40D3AC5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вида спорта «хоккей»;</w:t>
      </w:r>
    </w:p>
    <w:p w14:paraId="1387719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14:paraId="4E1D0AC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положительной мотивации и устойчивого учебно-</w:t>
      </w:r>
      <w:r w:rsidRPr="00CA4934">
        <w:rPr>
          <w:rFonts w:ascii="Times New Roman" w:hAnsi="Times New Roman"/>
          <w:sz w:val="28"/>
          <w:szCs w:val="28"/>
          <w:lang w:val="ru-RU"/>
        </w:rPr>
        <w:lastRenderedPageBreak/>
        <w:t>познавательного интереса к физической культуре, удовлетворение индивидуальных потребностей, обучающихся в занятиях физической культурой и спортом средствами вида спорта «Хоккей»;</w:t>
      </w:r>
    </w:p>
    <w:p w14:paraId="4B33C0E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вида спорта «Хоккей», привлечение обучающихся, проявляющих повышенный интерес и способности к занятиям хоккеем, в школьные спортивные клубы, секции, к участию в спортивных соревнованиях;</w:t>
      </w:r>
    </w:p>
    <w:p w14:paraId="1B7CF9E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14:paraId="248BB01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163.10.6.4.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хоккею.</w:t>
      </w:r>
    </w:p>
    <w:p w14:paraId="1DEE48E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по хоккею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14:paraId="596F9FC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хоккею поможет обучающимся в освоении содержательных компонентов и модулей по гимнастике, легкой атлетике, спортивным играм, подготовке и проведении спортивных мероприятий, а также в освоении программ в рамках внеурочной деятельности, дополнительного образования физкультурно-спортивной направленности, деятельности школьных спортивных клубов, подготовке обучающихся к сдаче норм ГТО и подготовке юношей к службе в Вооруженных Силах Российской Федерации и участии в спортивных соревнованиях.</w:t>
      </w:r>
    </w:p>
    <w:p w14:paraId="2A50A72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163.10.6.5.</w:t>
      </w:r>
      <w:r w:rsidRPr="00CA4934">
        <w:rPr>
          <w:rFonts w:ascii="Times New Roman" w:hAnsi="Times New Roman"/>
          <w:sz w:val="28"/>
          <w:szCs w:val="28"/>
        </w:rPr>
        <w:t> </w:t>
      </w:r>
      <w:r w:rsidRPr="00CA4934">
        <w:rPr>
          <w:rFonts w:ascii="Times New Roman" w:hAnsi="Times New Roman"/>
          <w:sz w:val="28"/>
          <w:szCs w:val="28"/>
          <w:lang w:val="ru-RU"/>
        </w:rPr>
        <w:t>Модуль по хоккею может быть реализован в следующих вариантах:</w:t>
      </w:r>
    </w:p>
    <w:p w14:paraId="7329363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хоккею с выбором различных элементов хоккея, с учётом возраста и физической подготовленности обучающихся;</w:t>
      </w:r>
    </w:p>
    <w:p w14:paraId="0F10EA6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14:paraId="16FCCA15"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12" w:name="_Hlk124946235"/>
      <w:r w:rsidRPr="00CA4934">
        <w:rPr>
          <w:rFonts w:ascii="Times New Roman" w:hAnsi="Times New Roman"/>
          <w:sz w:val="28"/>
          <w:szCs w:val="28"/>
          <w:lang w:val="ru-RU"/>
        </w:rP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w:t>
      </w:r>
      <w:bookmarkStart w:id="13" w:name="_Hlk124958362"/>
      <w:r w:rsidRPr="00CA4934">
        <w:rPr>
          <w:rFonts w:ascii="Times New Roman" w:hAnsi="Times New Roman"/>
          <w:sz w:val="28"/>
          <w:szCs w:val="28"/>
          <w:lang w:val="ru-RU"/>
        </w:rPr>
        <w:t>включая использование учебных модулей по видам спорта</w:t>
      </w:r>
      <w:bookmarkEnd w:id="13"/>
      <w:r w:rsidRPr="00CA4934">
        <w:rPr>
          <w:rFonts w:ascii="Times New Roman" w:hAnsi="Times New Roman"/>
          <w:sz w:val="28"/>
          <w:szCs w:val="28"/>
          <w:lang w:val="ru-RU"/>
        </w:rPr>
        <w:t xml:space="preserve"> (рекомендуемый объём в 5, 6, 7, 8, 9-х классах – по 34 часа).</w:t>
      </w:r>
    </w:p>
    <w:p w14:paraId="7AE1539A"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14" w:name="_Hlk125028185"/>
      <w:bookmarkEnd w:id="12"/>
      <w:r w:rsidRPr="00CA4934">
        <w:rPr>
          <w:rFonts w:ascii="Times New Roman" w:hAnsi="Times New Roman"/>
          <w:sz w:val="28"/>
          <w:szCs w:val="28"/>
          <w:lang w:val="ru-RU"/>
        </w:rPr>
        <w:t>163.10.6.6.</w:t>
      </w:r>
      <w:bookmarkEnd w:id="14"/>
      <w:r w:rsidRPr="00CA4934">
        <w:rPr>
          <w:rFonts w:ascii="Times New Roman" w:hAnsi="Times New Roman"/>
          <w:sz w:val="28"/>
          <w:szCs w:val="28"/>
        </w:rPr>
        <w:t> </w:t>
      </w:r>
      <w:r w:rsidRPr="00CA4934">
        <w:rPr>
          <w:rFonts w:ascii="Times New Roman" w:hAnsi="Times New Roman"/>
          <w:sz w:val="28"/>
          <w:szCs w:val="28"/>
          <w:lang w:val="ru-RU"/>
        </w:rPr>
        <w:t>Содержание модуля по хоккею.</w:t>
      </w:r>
    </w:p>
    <w:p w14:paraId="3151423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хоккее.</w:t>
      </w:r>
    </w:p>
    <w:p w14:paraId="1565266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История развития отечественных и зарубежных хоккейных клубов. Ведущие игроки хоккейных клубов региона и Российской Федерации. Названия и роль главных хоккейных организаций, осуществляющих развитие </w:t>
      </w:r>
      <w:r w:rsidRPr="00CA4934">
        <w:rPr>
          <w:rFonts w:ascii="Times New Roman" w:hAnsi="Times New Roman"/>
          <w:sz w:val="28"/>
          <w:szCs w:val="28"/>
          <w:lang w:val="ru-RU"/>
        </w:rPr>
        <w:lastRenderedPageBreak/>
        <w:t>вида спорта «хоккей» (федераций).</w:t>
      </w:r>
    </w:p>
    <w:p w14:paraId="647ECD4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Требования к безопасности при организации занятий хоккеем. Характерные травмы хоккеистов и мероприятия по их предупреждению.</w:t>
      </w:r>
    </w:p>
    <w:p w14:paraId="6F96F04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Хоккейный словарь терминов и определений. Правила соревнований вида спорта «хоккей».</w:t>
      </w:r>
    </w:p>
    <w:p w14:paraId="0C8D479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Судейская коллегия, обслуживающая соревнования по хоккею. Жесты судьи. Амплуа полевых игроков при игре в хоккей.</w:t>
      </w:r>
    </w:p>
    <w:p w14:paraId="230107E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подбора физических упражнений для воспитания физических качеств хоккеиста.</w:t>
      </w:r>
    </w:p>
    <w:p w14:paraId="7999401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Понятия и характеристика технических и тактических элементов хоккея, их название и методика выполнения.</w:t>
      </w:r>
    </w:p>
    <w:p w14:paraId="073DD43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14:paraId="6A03B5B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безопасного, правомерного поведения во время соревнований по хоккею в качестве зрителя, болельщика (фаната).</w:t>
      </w:r>
    </w:p>
    <w:p w14:paraId="2B5F4F5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Самоконтроль и его роль в учебной и соревновательной деятельности. Первые внешние признаки утомления. Средства восстановления организма после физической нагрузки.</w:t>
      </w:r>
    </w:p>
    <w:p w14:paraId="02730A2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личной гигиены, требования к спортивной одежде и обуви для занятий хоккеем. Правила ухода за спортивным инвентарем и оборудованием.</w:t>
      </w:r>
    </w:p>
    <w:p w14:paraId="125A573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Правильное сбалансированное питание хоккеиста.</w:t>
      </w:r>
    </w:p>
    <w:p w14:paraId="2ECF831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Тестирование уровня физической подготовленности в хоккее. </w:t>
      </w:r>
    </w:p>
    <w:p w14:paraId="69E3D74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Дневник самонаблюдения за показателями развития физических качеств и состояния здоровья.</w:t>
      </w:r>
    </w:p>
    <w:p w14:paraId="64C5954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14:paraId="0AFDB02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упражнений для воспитания физических качеств (ловкости, гибкости, силы, выносливости, быстроты).</w:t>
      </w:r>
    </w:p>
    <w:p w14:paraId="415A667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упражнений, формирующие двигательные умения и навыки для реализации технических и тактических действий хоккеиста.</w:t>
      </w:r>
    </w:p>
    <w:p w14:paraId="441A78F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корригирующей гимнастики с использованием специальных хоккейных упражнений. Разминка и её роль в уроке физической культуры.</w:t>
      </w:r>
    </w:p>
    <w:p w14:paraId="46A068D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Техника передвижения на коньках:</w:t>
      </w:r>
    </w:p>
    <w:p w14:paraId="12E3AFC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бег скользящими, короткими и </w:t>
      </w:r>
      <w:proofErr w:type="spellStart"/>
      <w:r w:rsidRPr="00CA4934">
        <w:rPr>
          <w:rFonts w:ascii="Times New Roman" w:hAnsi="Times New Roman"/>
          <w:sz w:val="28"/>
          <w:szCs w:val="28"/>
          <w:lang w:val="ru-RU"/>
        </w:rPr>
        <w:t>скрестными</w:t>
      </w:r>
      <w:proofErr w:type="spellEnd"/>
      <w:r w:rsidRPr="00CA4934">
        <w:rPr>
          <w:rFonts w:ascii="Times New Roman" w:hAnsi="Times New Roman"/>
          <w:sz w:val="28"/>
          <w:szCs w:val="28"/>
          <w:lang w:val="ru-RU"/>
        </w:rPr>
        <w:t xml:space="preserve"> шагами, бег с изменением направления движения, спиной вперед переступанием ногами, </w:t>
      </w:r>
      <w:proofErr w:type="gramStart"/>
      <w:r w:rsidRPr="00CA4934">
        <w:rPr>
          <w:rFonts w:ascii="Times New Roman" w:hAnsi="Times New Roman"/>
          <w:sz w:val="28"/>
          <w:szCs w:val="28"/>
          <w:lang w:val="ru-RU"/>
        </w:rPr>
        <w:t>спиной</w:t>
      </w:r>
      <w:proofErr w:type="gramEnd"/>
      <w:r w:rsidRPr="00CA4934">
        <w:rPr>
          <w:rFonts w:ascii="Times New Roman" w:hAnsi="Times New Roman"/>
          <w:sz w:val="28"/>
          <w:szCs w:val="28"/>
          <w:lang w:val="ru-RU"/>
        </w:rPr>
        <w:t xml:space="preserve"> вперед не отрывая коньков ото льда, спиной вперед </w:t>
      </w:r>
      <w:proofErr w:type="spellStart"/>
      <w:r w:rsidRPr="00CA4934">
        <w:rPr>
          <w:rFonts w:ascii="Times New Roman" w:hAnsi="Times New Roman"/>
          <w:sz w:val="28"/>
          <w:szCs w:val="28"/>
          <w:lang w:val="ru-RU"/>
        </w:rPr>
        <w:t>скрестными</w:t>
      </w:r>
      <w:proofErr w:type="spellEnd"/>
      <w:r w:rsidRPr="00CA4934">
        <w:rPr>
          <w:rFonts w:ascii="Times New Roman" w:hAnsi="Times New Roman"/>
          <w:sz w:val="28"/>
          <w:szCs w:val="28"/>
          <w:lang w:val="ru-RU"/>
        </w:rPr>
        <w:t xml:space="preserve"> шагами;</w:t>
      </w:r>
    </w:p>
    <w:p w14:paraId="43DBB97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повороты влево и вправо </w:t>
      </w:r>
      <w:proofErr w:type="spellStart"/>
      <w:r w:rsidRPr="00CA4934">
        <w:rPr>
          <w:rFonts w:ascii="Times New Roman" w:hAnsi="Times New Roman"/>
          <w:sz w:val="28"/>
          <w:szCs w:val="28"/>
          <w:lang w:val="ru-RU"/>
        </w:rPr>
        <w:t>скрестными</w:t>
      </w:r>
      <w:proofErr w:type="spellEnd"/>
      <w:r w:rsidRPr="00CA4934">
        <w:rPr>
          <w:rFonts w:ascii="Times New Roman" w:hAnsi="Times New Roman"/>
          <w:sz w:val="28"/>
          <w:szCs w:val="28"/>
          <w:lang w:val="ru-RU"/>
        </w:rPr>
        <w:t xml:space="preserve"> шагами;</w:t>
      </w:r>
    </w:p>
    <w:p w14:paraId="5F67D9D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старт с места лицом вперед, из различных положений с последующими ускорениями в заданные направления;</w:t>
      </w:r>
    </w:p>
    <w:p w14:paraId="2E1CB00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торможение с поворотом туловища на 90 градусов на одной и двух ногах;</w:t>
      </w:r>
    </w:p>
    <w:p w14:paraId="1D99A26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прыжки толчком одной и двумя ногами, повороты в движении на 180 градусов и 360 градусов;</w:t>
      </w:r>
    </w:p>
    <w:p w14:paraId="29F7590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выпады, глубокие приседания на одной и двух ногах, падения на колени в движении с последующим быстрым вставанием и ускорениями;</w:t>
      </w:r>
    </w:p>
    <w:p w14:paraId="111F29B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падение на грудь, на бок с последующим быстрым вставанием и бегом в заданном направлении;</w:t>
      </w:r>
    </w:p>
    <w:p w14:paraId="738F8EC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комплекс приемов техники движения на коньках по реализации стартовой и дистанционной скорости;</w:t>
      </w:r>
    </w:p>
    <w:p w14:paraId="6565E89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 приемов техники по передвижению хоккеистов на коньках, направленный на совершенствование скоростного маневрирования.</w:t>
      </w:r>
    </w:p>
    <w:p w14:paraId="119A04B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Техника владения клюшкой и шайбой: ведение шайбы, обводка, удары, бросок шайбы, остановка шайбы, прием шайбы с одновременной ее подработкой и последующими действиями, отбор шайбы способом остановки, прижимания соперника к борту и овладения шайбой. </w:t>
      </w:r>
    </w:p>
    <w:p w14:paraId="5CB48C7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Техника игры вратаря:</w:t>
      </w:r>
    </w:p>
    <w:p w14:paraId="157EA2B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торможение на параллельных коньках;</w:t>
      </w:r>
    </w:p>
    <w:p w14:paraId="3634A09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передвижения короткими шагами, повороты в движении на 180 градусов, 360 градусов в основной стойке вратаря, бег спиной вперед, лицом вперед;</w:t>
      </w:r>
    </w:p>
    <w:p w14:paraId="1C00B7F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ловля шайбы ловушкой в шпагате, на блин;</w:t>
      </w:r>
    </w:p>
    <w:p w14:paraId="629E37A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отбивание шайбы блином с одновременным движением в сторону (вправо, влево) на параллельных коньках, щитками с падением на бок (вправо, влево).</w:t>
      </w:r>
    </w:p>
    <w:p w14:paraId="6ACAC37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Тактическая подготовка: </w:t>
      </w:r>
    </w:p>
    <w:p w14:paraId="7FBA4B8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скоростное маневрирование и выбор позиции, дистанционная опека, контактная опека;</w:t>
      </w:r>
    </w:p>
    <w:p w14:paraId="28EF7D9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отбор шайбы перехватом, клюшкой, с применением силовых единоборств;</w:t>
      </w:r>
    </w:p>
    <w:p w14:paraId="06B1C8B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ловля шайбы на себя с падением на одно и два колена, а также с падением на бок.</w:t>
      </w:r>
    </w:p>
    <w:p w14:paraId="6D6E23E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Групповые тактические действия.</w:t>
      </w:r>
    </w:p>
    <w:p w14:paraId="3563D4F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Командные атакующие тактические действия.</w:t>
      </w:r>
    </w:p>
    <w:p w14:paraId="51EEF52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Тактика игры вратаря. Выбор позиции в воротах.</w:t>
      </w:r>
    </w:p>
    <w:p w14:paraId="573FD40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Учебные игры в хоккей. Участие в соревновательной деятельности.</w:t>
      </w:r>
    </w:p>
    <w:p w14:paraId="46B6CC5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163.10.6.7.</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хоккею направлено на достижение обучающимися личностных, метапредметных и предметных результатов обучения.</w:t>
      </w:r>
    </w:p>
    <w:p w14:paraId="6DCAFD39"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15" w:name="_Hlk124956772"/>
      <w:r w:rsidRPr="00CA4934">
        <w:rPr>
          <w:rFonts w:ascii="Times New Roman" w:hAnsi="Times New Roman"/>
          <w:sz w:val="28"/>
          <w:szCs w:val="28"/>
          <w:lang w:val="ru-RU"/>
        </w:rPr>
        <w:t>163.10.6.7.1.</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хоккею на уровне основного общего образования у обучающихся будут сформированы следующие личностные результаты:</w:t>
      </w:r>
      <w:bookmarkEnd w:id="15"/>
    </w:p>
    <w:p w14:paraId="1F61741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патриотизма, уважения к Отечеству через знания истории и современного состояния развития хоккея, включая региональный, всероссийский и международный уровни;</w:t>
      </w:r>
    </w:p>
    <w:p w14:paraId="78AE432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готовности обучающихся к саморазвитию и самообразованию, мотивации и осознанному выбору индивидуальной траектории образования средствами хоккея профессиональных предпочтений в области физической культуры и спорта;</w:t>
      </w:r>
    </w:p>
    <w:p w14:paraId="5052477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осознанного, уважительного и доброжелательного общения в команде, со сверстниками и педагогами;</w:t>
      </w:r>
    </w:p>
    <w:p w14:paraId="7F8C917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владение умением вести дискуссию, обсуждать содержание и результаты совместной деятельности, находить компромиссы при принятии </w:t>
      </w:r>
      <w:r w:rsidRPr="00CA4934">
        <w:rPr>
          <w:rFonts w:ascii="Times New Roman" w:hAnsi="Times New Roman"/>
          <w:sz w:val="28"/>
          <w:szCs w:val="28"/>
          <w:lang w:val="ru-RU"/>
        </w:rPr>
        <w:lastRenderedPageBreak/>
        <w:t>общих решений;</w:t>
      </w:r>
    </w:p>
    <w:p w14:paraId="4EB4ADD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нравственного поведения,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хоккею;</w:t>
      </w:r>
    </w:p>
    <w:p w14:paraId="047EBD0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ценности здорового и безопасного образа жизни, усвоение правил индивидуального и коллективного безопасного поведения в учебной, соревновательной, досуговой деятельности и чрезвычайных ситуациях.</w:t>
      </w:r>
    </w:p>
    <w:p w14:paraId="0D272CF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163.10.6.7.2.</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хоккею на уровне основного общего образования у обучающихся будут сформированы следующие метапредметные результаты:</w:t>
      </w:r>
    </w:p>
    <w:p w14:paraId="32F4844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своего обучения средствами хоккея, ставить и формулировать для себя новые задачи в обучении, развивать мотивы и интересы своей познавательной деятельности в физкультурно-спортивном направлении;</w:t>
      </w:r>
    </w:p>
    <w:p w14:paraId="69845AE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собственные возможности и правильность выполнения задач;</w:t>
      </w:r>
    </w:p>
    <w:p w14:paraId="159F72E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соотносить собственные действия с планируемыми результатами, осуществлять контроль своей деятельности в процессе достижения результатов в учебной,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210904B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72064AF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создавать графические пиктограммы физических упражнений, схемы для тактических и игровых задач и преобразовывать их в выполнение двигательных действий;</w:t>
      </w:r>
    </w:p>
    <w:p w14:paraId="76772DA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14:paraId="551EB7B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компетентности в области использования ИКТ, соблюдение норм информационной избирательности, этики и этикета.</w:t>
      </w:r>
    </w:p>
    <w:p w14:paraId="167B61F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163.10.6.7.3.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хоккею на уровне основного общего образования у обучающихся будут сформированы следующие предметные результаты:</w:t>
      </w:r>
    </w:p>
    <w:p w14:paraId="166A233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роли и значения занятий хоккеем в формировании личностных качеств, в активном включении в здоровый образ жизни, укреплении и сохранении индивидуального здоровья;</w:t>
      </w:r>
    </w:p>
    <w:p w14:paraId="00D4B5D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знание роли хоккейных организаций регионального, всероссийского и мирового уровней, общих сведений о развитии отечественных и зарубежных хоккейных клубов, игроках ведущих хоккейных клубов региона и Российской Федерации, принесших славу российскому хоккею;</w:t>
      </w:r>
    </w:p>
    <w:p w14:paraId="7B50C4E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правил соревнований по виду спорта «Хоккей», состава судейской коллегии, обслуживающей соревнования по хоккею и основных функций судей, жестов судьи, применения и соблюдения правил игры в хоккей в процессе учебной и соревновательной деятельности, правил соревнований и судейской терминологии в игре;</w:t>
      </w:r>
    </w:p>
    <w:p w14:paraId="649FD7C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классифицировать: физические упражнения и применять правила подбора физических упражнений для развития различных физических качеств, </w:t>
      </w:r>
      <w:proofErr w:type="spellStart"/>
      <w:r w:rsidRPr="00CA4934">
        <w:rPr>
          <w:rFonts w:ascii="Times New Roman" w:hAnsi="Times New Roman"/>
          <w:sz w:val="28"/>
          <w:szCs w:val="28"/>
          <w:lang w:val="ru-RU"/>
        </w:rPr>
        <w:t>общеподготовительные</w:t>
      </w:r>
      <w:proofErr w:type="spellEnd"/>
      <w:r w:rsidRPr="00CA4934">
        <w:rPr>
          <w:rFonts w:ascii="Times New Roman" w:hAnsi="Times New Roman"/>
          <w:sz w:val="28"/>
          <w:szCs w:val="28"/>
          <w:lang w:val="ru-RU"/>
        </w:rPr>
        <w:t xml:space="preserve"> и специально-подготовительные упражнения, формирующие двигательные умения и навыки для реализации технических и тактических действий хоккеиста, определять их эффективность;</w:t>
      </w:r>
    </w:p>
    <w:p w14:paraId="632588F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описания и демонстрации правильной техники выполнения </w:t>
      </w:r>
      <w:proofErr w:type="spellStart"/>
      <w:r w:rsidRPr="00CA4934">
        <w:rPr>
          <w:rFonts w:ascii="Times New Roman" w:hAnsi="Times New Roman"/>
          <w:sz w:val="28"/>
          <w:szCs w:val="28"/>
          <w:lang w:val="ru-RU"/>
        </w:rPr>
        <w:t>общеподготовительных</w:t>
      </w:r>
      <w:proofErr w:type="spellEnd"/>
      <w:r w:rsidRPr="00CA4934">
        <w:rPr>
          <w:rFonts w:ascii="Times New Roman" w:hAnsi="Times New Roman"/>
          <w:sz w:val="28"/>
          <w:szCs w:val="28"/>
          <w:lang w:val="ru-RU"/>
        </w:rPr>
        <w:t xml:space="preserve"> и специально-подготовительных упражнений в хоккее;</w:t>
      </w:r>
    </w:p>
    <w:p w14:paraId="3203605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определений тактической и технической подготовки хоккеиста, описание тактических и технических элементов игры в хоккей, характеристика и владение методикой технических и тактических элементов хоккея, их применение в учебных, игровых заданиях;</w:t>
      </w:r>
    </w:p>
    <w:p w14:paraId="4694AF5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техники владения клюшкой и шайбой (ведение, обводка, финты, бросок, удары, остановка, отбор) в игровых ситуациях;</w:t>
      </w:r>
    </w:p>
    <w:p w14:paraId="5116A6F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выполнение комплекса технических приемов по передвижению хоккеистов на коньках, направленный на совершенствование скоростного маневрирования, перехватов шайбы различным способом в игре;</w:t>
      </w:r>
    </w:p>
    <w:p w14:paraId="6D104B3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групповых тактических действий (переключение, взаимодействие защитников с вратарем, оборонительные системы) в игровой и соревновательной деятельности;</w:t>
      </w:r>
    </w:p>
    <w:p w14:paraId="25215B2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амплуа полевых игроков при игре в хоккей, определять амплуа игроков и выбирать позицию игроков в зависимости от игровой ситуации;</w:t>
      </w:r>
    </w:p>
    <w:p w14:paraId="0BB21A5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демонстрировать атакующие действия с шайбой и без шайбы, командные атакующие действия и способы атаки и контратаки в хоккее, тактические комбинации при различных игровых ситуациях;</w:t>
      </w:r>
    </w:p>
    <w:p w14:paraId="4AAA5B0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отслеживать правильность двигательных действий и выявлять ошибки в технике владения клюшкой и шайбой (ведение, обводка, финты, бросок, удары, остановка, отбор) и ошибки в технике передвижения на коньках различным способом;</w:t>
      </w:r>
    </w:p>
    <w:p w14:paraId="0472A49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и соблюдение правил безопасного, правомерного поведения во время соревнований по хоккею в качестве зрителя, болельщика;</w:t>
      </w:r>
    </w:p>
    <w:p w14:paraId="3D21CDB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знание характеристики внешних признаков утомления, осуществление самоконтроля и применение средств восстановления организма после физической нагрузки на занятиях хоккеем, способность применять </w:t>
      </w:r>
      <w:r w:rsidRPr="00CA4934">
        <w:rPr>
          <w:rFonts w:ascii="Times New Roman" w:hAnsi="Times New Roman"/>
          <w:sz w:val="28"/>
          <w:szCs w:val="28"/>
          <w:lang w:val="ru-RU"/>
        </w:rPr>
        <w:lastRenderedPageBreak/>
        <w:t>самоконтроль в учебной и соревновательной деятельности;</w:t>
      </w:r>
    </w:p>
    <w:p w14:paraId="54DCAAA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соблюдение правил личной гигиены и ухода за хоккейным спортивным инвентарем и оборудованием, подбора спортивной одежды и обуви для занятий хоккеем;</w:t>
      </w:r>
    </w:p>
    <w:p w14:paraId="308CDBE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организовывать самостоятельные занятия с использованием средств хоккея, подбирать упражнения различной направленности, режимы физической нагрузки в зависимости от индивидуальных особенностей физической подготовленности;</w:t>
      </w:r>
    </w:p>
    <w:p w14:paraId="26DE29E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контрольных упражнений для определения уровня физической подготовленности хоккеиста, умение проводить тестирование уровня физической подготовленности юного хоккеиста, сравнивать свои результаты с результатами других обучающихся;</w:t>
      </w:r>
    </w:p>
    <w:p w14:paraId="33FB5B9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взаимодействие в коллективе сверстников при выполнении групповых упражнений тактического характера, проявление толерантности во время учебной и соревновательной деятельности.</w:t>
      </w:r>
    </w:p>
    <w:p w14:paraId="4CF5785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163.10.7.</w:t>
      </w:r>
      <w:r w:rsidRPr="00CA4934">
        <w:rPr>
          <w:rFonts w:ascii="Times New Roman" w:hAnsi="Times New Roman"/>
          <w:sz w:val="28"/>
          <w:szCs w:val="28"/>
        </w:rPr>
        <w:t> </w:t>
      </w:r>
      <w:r w:rsidRPr="00CA4934">
        <w:rPr>
          <w:rFonts w:ascii="Times New Roman" w:hAnsi="Times New Roman"/>
          <w:sz w:val="28"/>
          <w:szCs w:val="28"/>
          <w:lang w:val="ru-RU"/>
        </w:rPr>
        <w:t>Модуль «Футбол».</w:t>
      </w:r>
    </w:p>
    <w:p w14:paraId="0015615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163.10.7.1.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«Футбол».</w:t>
      </w:r>
    </w:p>
    <w:p w14:paraId="4F441CF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Учебный модуль «Футбол» (далее – модуль по футболу, футбол) на уровне основного общего образования разработан с целью оказания методической помощи учителю физической культуры в создании рабочей программы по учебному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03194D0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Футбол – самая популярная и доступная игра, которая является эффективным средством физического воспитания, содействует всестороннему физическому, интеллектуальному, нравственному развитию обучающихся, укреплению здоровья, привлечению школьников к систематическим занятиям физической культурой и спортом, их личностному и профессиональному самоопределению.</w:t>
      </w:r>
    </w:p>
    <w:p w14:paraId="7CAD370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Футбол позволяет обучающимся понимать принципы взаимовыручки, проявлять волю, терпение и развивать чувство ответственности. В процессе игры формируется командный дух, познаются основы взаимодействия друг с другом. Футбол – командная игра, в которой каждому члену команды надо уметь выстраивать отношения с другими игроками. Психологический климат в команде играет определяющую роль и оказывает серьезное влияние на результат. Футбол дает возможность выработать коммуникативные навыки, развить чувство сплочённости и желание находить общий язык с партнером, а также решать конфликтные ситуации.</w:t>
      </w:r>
    </w:p>
    <w:p w14:paraId="1C25ACF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Систематические занятия футболом оказывают на организм обучающихся всестороннее влияние: повышают общий объем двигательной активности, совершенствуют функциональную деятельность организма, обеспечивая правильное физическое развитие. </w:t>
      </w:r>
    </w:p>
    <w:p w14:paraId="6C6955F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по футболу рассматривается как средство физической подготовки, освоения технической и тактической стороны игры как для </w:t>
      </w:r>
      <w:r w:rsidRPr="00CA4934">
        <w:rPr>
          <w:rFonts w:ascii="Times New Roman" w:hAnsi="Times New Roman"/>
          <w:sz w:val="28"/>
          <w:szCs w:val="28"/>
          <w:lang w:val="ru-RU"/>
        </w:rPr>
        <w:lastRenderedPageBreak/>
        <w:t>мальчиков, так и для девочек, повышает умственную работоспособность, снижает заболеваемость и утомление у обучающихся, возникающее в ходе учебных занятий.</w:t>
      </w:r>
    </w:p>
    <w:p w14:paraId="20140DE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163.10.7.2.</w:t>
      </w:r>
      <w:r w:rsidRPr="00CA4934">
        <w:rPr>
          <w:rFonts w:ascii="Times New Roman" w:hAnsi="Times New Roman"/>
          <w:sz w:val="28"/>
          <w:szCs w:val="28"/>
        </w:rPr>
        <w:t> </w:t>
      </w:r>
      <w:r w:rsidRPr="00CA4934">
        <w:rPr>
          <w:rFonts w:ascii="Times New Roman" w:hAnsi="Times New Roman"/>
          <w:sz w:val="28"/>
          <w:szCs w:val="28"/>
          <w:lang w:val="ru-RU"/>
        </w:rPr>
        <w:t>Целями изучения модуля по футболу» являются: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«Футбол».</w:t>
      </w:r>
    </w:p>
    <w:p w14:paraId="3C66CFE8"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16" w:name="_Hlk125550293"/>
      <w:bookmarkStart w:id="17" w:name="_Hlk125544518"/>
      <w:r w:rsidRPr="00CA4934">
        <w:rPr>
          <w:rFonts w:ascii="Times New Roman" w:hAnsi="Times New Roman"/>
          <w:sz w:val="28"/>
          <w:szCs w:val="28"/>
          <w:lang w:val="ru-RU"/>
        </w:rPr>
        <w:t>163.10.7.3.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футболу являются</w:t>
      </w:r>
      <w:bookmarkEnd w:id="16"/>
      <w:r w:rsidRPr="00CA4934">
        <w:rPr>
          <w:rFonts w:ascii="Times New Roman" w:hAnsi="Times New Roman"/>
          <w:sz w:val="28"/>
          <w:szCs w:val="28"/>
          <w:lang w:val="ru-RU"/>
        </w:rPr>
        <w:t>:</w:t>
      </w:r>
    </w:p>
    <w:bookmarkEnd w:id="17"/>
    <w:p w14:paraId="4F42C17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обучающихся, увеличение объёма их двигательной активности;</w:t>
      </w:r>
    </w:p>
    <w:p w14:paraId="4F049EF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футболе, его возможностях и значении в процессе укрепления здоровья, физическом развитии и физической подготовке обучающихся;</w:t>
      </w:r>
    </w:p>
    <w:p w14:paraId="7F532E1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основных физических качеств и повышение функциональных возможностей организма обучающихся, укрепление их физического, нравственного, психологического и социального здоровья, обеспечение культуры безопасного поведения средствами футбола;</w:t>
      </w:r>
    </w:p>
    <w:p w14:paraId="351B0ED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ознакомление и обучение физическим упражнениям общеразвивающей и корригирующей направленности посредством освоения технических действий в футболе;</w:t>
      </w:r>
    </w:p>
    <w:p w14:paraId="6A14ADF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ознакомление и освоение знаний об истории и развитии футбола, основных понятиях и современных представлениях о футболе, его возможностях и значениях в процессе развития и укрепления здоровья, физическом развитии обучающихся;</w:t>
      </w:r>
    </w:p>
    <w:p w14:paraId="3662932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обучение двигательным умениям и навыкам, техническим действиям в футболе в образовательной деятельности, физкультурно-оздоровительной деятельности и при организации самостоятельных занятий по футболу;</w:t>
      </w:r>
    </w:p>
    <w:p w14:paraId="7EB32DE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социально значимых качеств личности, норм коллективного взаимодействия и сотрудничества в игровой деятельности средствами футбола;</w:t>
      </w:r>
    </w:p>
    <w:p w14:paraId="3AF4093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удовлетворение индивидуальных потребностей обучающихся в занятиях физической культурой и спортом средствами футбола;</w:t>
      </w:r>
    </w:p>
    <w:p w14:paraId="3F12AC8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футбола среди подрастающего поколения, привлечение обучающихся, проявляющих повышенный интерес и способность к занятиям футболом, в школьные спортивные клубы, футбольные секции и к участию в соревнованиях;</w:t>
      </w:r>
    </w:p>
    <w:p w14:paraId="4A722C5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14:paraId="191C936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163.10.7.4.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футболу.</w:t>
      </w:r>
    </w:p>
    <w:p w14:paraId="7850737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w:t>
      </w:r>
      <w:bookmarkStart w:id="18" w:name="_Hlk125550350"/>
      <w:r w:rsidRPr="00CA4934">
        <w:rPr>
          <w:rFonts w:ascii="Times New Roman" w:hAnsi="Times New Roman"/>
          <w:sz w:val="28"/>
          <w:szCs w:val="28"/>
          <w:lang w:val="ru-RU"/>
        </w:rPr>
        <w:t xml:space="preserve">по футболу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w:t>
      </w:r>
      <w:bookmarkEnd w:id="18"/>
      <w:r w:rsidRPr="00CA4934">
        <w:rPr>
          <w:rFonts w:ascii="Times New Roman" w:hAnsi="Times New Roman"/>
          <w:sz w:val="28"/>
          <w:szCs w:val="28"/>
          <w:lang w:val="ru-RU"/>
        </w:rPr>
        <w:t xml:space="preserve">Расширяет и дополняет компетенции обучающихся, полученные в результате обучения и формирования новых </w:t>
      </w:r>
      <w:r w:rsidRPr="00CA4934">
        <w:rPr>
          <w:rFonts w:ascii="Times New Roman" w:hAnsi="Times New Roman"/>
          <w:sz w:val="28"/>
          <w:szCs w:val="28"/>
          <w:lang w:val="ru-RU"/>
        </w:rPr>
        <w:lastRenderedPageBreak/>
        <w:t>двигательных действий средствами футбола, их использования в прикладных целях для увеличения объема двигательной активности и оздоровления в повседневной жизни.</w:t>
      </w:r>
    </w:p>
    <w:p w14:paraId="4169B4C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Интеграция модуля по футболу поможет обучающимся в освоении содержательных компонентов и модулей по легкой атлетике, подвижным и спортивным играм, гимнастике, а также в освоении программ в рамках внеурочной деятельности, дополнительного образования, деятельности школьных спортивных клубов, подготовке обучающихся к выполнению норм ГТО и участию в спортивных мероприятиях. </w:t>
      </w:r>
    </w:p>
    <w:p w14:paraId="0F482FF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163.10.7.5.</w:t>
      </w:r>
      <w:r w:rsidRPr="00CA4934">
        <w:rPr>
          <w:rFonts w:ascii="Times New Roman" w:hAnsi="Times New Roman"/>
          <w:sz w:val="28"/>
          <w:szCs w:val="28"/>
        </w:rPr>
        <w:t> </w:t>
      </w:r>
      <w:r w:rsidRPr="00CA4934">
        <w:rPr>
          <w:rFonts w:ascii="Times New Roman" w:hAnsi="Times New Roman"/>
          <w:sz w:val="28"/>
          <w:szCs w:val="28"/>
          <w:lang w:val="ru-RU"/>
        </w:rPr>
        <w:t>Модуль по футболу может быть реализован в следующих вариантах:</w:t>
      </w:r>
    </w:p>
    <w:p w14:paraId="5F643CF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футболу с выбором различных элементов футбола, с учётом возраста и физической подготовленности обучающихся;</w:t>
      </w:r>
    </w:p>
    <w:p w14:paraId="2383B8B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14:paraId="0F51BD9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деятельности школьных спортивных клубов (рекомендуемый объём в 5, 6, 7, 8, 9-х классах – по 34 часа).</w:t>
      </w:r>
    </w:p>
    <w:p w14:paraId="4DE3086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163.10.7.6.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футболу.</w:t>
      </w:r>
    </w:p>
    <w:p w14:paraId="19C6E46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футболе.</w:t>
      </w:r>
    </w:p>
    <w:p w14:paraId="7E356D6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Сведения о ведущих отечественных и зарубежных футбольных клубах, их традициях.</w:t>
      </w:r>
    </w:p>
    <w:p w14:paraId="62B3F44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Выдающиеся отечественные и зарубежные игроки, тренеры, внесшие общий вклад в развитие и становление современного футбола.</w:t>
      </w:r>
    </w:p>
    <w:p w14:paraId="2CAED6B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игры в футбол. Размеры футбольного поля, инвентарь и оборудование для занятий футболом. Судейство соревнований по футболу, роль и обязанности судейской бригады.</w:t>
      </w:r>
    </w:p>
    <w:p w14:paraId="4A6F96D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Соревнования по футболу, фестивали и футбольные проекты, проводимые для общеобразовательных организаций и обучающихся («Кожаный мяч», «Мини-футбол – в школу», «Футбол в школе» и другие физкультурно-спортивные мероприятия).</w:t>
      </w:r>
    </w:p>
    <w:p w14:paraId="35FAEC6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ухода за инвентарем, спортивным оборудованием, футбольным полем.</w:t>
      </w:r>
    </w:p>
    <w:p w14:paraId="764C28F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безопасного поведения на занятиях футболом и стадионе во время просмотра игры в качестве зрителя, болельщика.</w:t>
      </w:r>
    </w:p>
    <w:p w14:paraId="62CDA8F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Характерные травмы футболистов, методы и меры предупреждения травматизма во время занятий.</w:t>
      </w:r>
    </w:p>
    <w:p w14:paraId="06D7B59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Основы правильного питания и суточного пищевого рациона футболистов. </w:t>
      </w:r>
    </w:p>
    <w:p w14:paraId="1C5F367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Влияние занятий футболом на укрепление здоровья, развитие физических качеств и физической подготовленности организма.</w:t>
      </w:r>
    </w:p>
    <w:p w14:paraId="0BB9DC7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Основы организации здорового образа жизни средствами футбола, методы профилактики вредных привычек и асоциального поведения.</w:t>
      </w:r>
    </w:p>
    <w:p w14:paraId="744C45A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Влияние занятий футболом на формирование положительных качеств личности человека.</w:t>
      </w:r>
    </w:p>
    <w:p w14:paraId="2D1A0CB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Стратегии, системы, тактика и стили игры футбол.</w:t>
      </w:r>
    </w:p>
    <w:p w14:paraId="5B67711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14:paraId="2A6B908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Самоконтроль и его роль в учебной и соревновательной деятельности. Первые признаки утомления. Средства восстановления после физической нагрузки.</w:t>
      </w:r>
    </w:p>
    <w:p w14:paraId="7B942B7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личной гигиены, требования к спортивной одежде и обуви для занятий футболом. Правила ухода за спортивным инвентарем и оборудованием.</w:t>
      </w:r>
    </w:p>
    <w:p w14:paraId="7E5526D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Подбор и составление комплексов общеразвивающих и корригирующих упражнений. Закаливающие процедуры.</w:t>
      </w:r>
    </w:p>
    <w:p w14:paraId="23BFC41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Подбор физических упражнений и комплексов для развития физических качеств футболиста. Методические принципы построения частей урока (занятия) по футболу.</w:t>
      </w:r>
    </w:p>
    <w:p w14:paraId="0ED1C8C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Методы предупреждения и нивелирования конфликтных ситуации во время занятий футболом.</w:t>
      </w:r>
    </w:p>
    <w:p w14:paraId="21100C6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Подвижные игры и эстафеты с элементами футбола. Контроль за физической нагрузкой, физическим развития и состоянием здоровья.</w:t>
      </w:r>
    </w:p>
    <w:p w14:paraId="7FB989C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Тестирование уровня физической и технической подготовленности в футболе.</w:t>
      </w:r>
    </w:p>
    <w:p w14:paraId="0BE7DC3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14:paraId="58F79E3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Подбор и составление комплексов общеразвивающих упражнений с футбольным мячом.</w:t>
      </w:r>
    </w:p>
    <w:p w14:paraId="2E7D905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специальных упражнений для развития физических качеств, упражнения на частоту движений ног и специально-беговые упражнения.</w:t>
      </w:r>
    </w:p>
    <w:p w14:paraId="2216B30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Подвижные игры и эстафеты специальной направленности с элементами и техническими приемами футбола.</w:t>
      </w:r>
    </w:p>
    <w:p w14:paraId="5BDE8BC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Индивидуальные технические действия с мячом: </w:t>
      </w:r>
    </w:p>
    <w:p w14:paraId="03A422C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ведение мяча ногой – различными способами с изменением скорости и направления движения, с различным сочетанием техники владения мячом (развороты с мячом, обманные движения («финты»), удары по мячу ногой);</w:t>
      </w:r>
    </w:p>
    <w:p w14:paraId="4AD7514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остановка мяча ногой – внутренней стороной стопы, подошвой, средней частью подъема, с переводом в стороны;</w:t>
      </w:r>
    </w:p>
    <w:p w14:paraId="4156364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удары по мячу ногой – внутренней стороной стопы, внутренней частью подъема, средней частью подъема, внешней частью подъема;</w:t>
      </w:r>
    </w:p>
    <w:p w14:paraId="236E57E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удар по мячу головой – серединой лба;</w:t>
      </w:r>
    </w:p>
    <w:p w14:paraId="5B2F25A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обманные движения («финты») – «остановка» мяча ногой, «уход» выпадом, «уход» в сторону, «уход» с переносом ноги через мяч, «удар» по мячу ногой;</w:t>
      </w:r>
    </w:p>
    <w:p w14:paraId="3AC3CD8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отбор мяча – выбиванием, перехватом;</w:t>
      </w:r>
    </w:p>
    <w:p w14:paraId="04B1BDA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Вбрасывание мяча.</w:t>
      </w:r>
    </w:p>
    <w:p w14:paraId="31C51C7D"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19" w:name="_Hlk120008384"/>
      <w:r w:rsidRPr="00CA4934">
        <w:rPr>
          <w:rFonts w:ascii="Times New Roman" w:hAnsi="Times New Roman"/>
          <w:sz w:val="28"/>
          <w:szCs w:val="28"/>
          <w:lang w:val="ru-RU"/>
        </w:rPr>
        <w:t>Игровые комбинации и упражнения в парах, тройках, группах, тактические действия</w:t>
      </w:r>
      <w:bookmarkEnd w:id="19"/>
      <w:r w:rsidRPr="00CA4934">
        <w:rPr>
          <w:rFonts w:ascii="Times New Roman" w:hAnsi="Times New Roman"/>
          <w:sz w:val="28"/>
          <w:szCs w:val="28"/>
          <w:lang w:val="ru-RU"/>
        </w:rPr>
        <w:t xml:space="preserve"> (в процессе учебной игры и (или) соревновательной деятельности). Игра в футбол по упрощенным правилам.</w:t>
      </w:r>
    </w:p>
    <w:p w14:paraId="71E2AE1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Учебные игры в футбол. Участие в фестивалях и соревнованиях по футболу.</w:t>
      </w:r>
    </w:p>
    <w:p w14:paraId="203CA70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Тестовые упражнения по физической и технической подготовленности обучающихся в футболе.</w:t>
      </w:r>
    </w:p>
    <w:p w14:paraId="51E0A44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163.10.7.7.</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футболу направлено на достижение обучающимися личностных, метапредметных и предметных результатов обучения.</w:t>
      </w:r>
    </w:p>
    <w:p w14:paraId="320A8DAF"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20" w:name="_Hlk125030020"/>
      <w:r w:rsidRPr="00CA4934">
        <w:rPr>
          <w:rFonts w:ascii="Times New Roman" w:hAnsi="Times New Roman"/>
          <w:sz w:val="28"/>
          <w:szCs w:val="28"/>
          <w:lang w:val="ru-RU"/>
        </w:rPr>
        <w:t>163.10.7.7.1.</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футболу на уровне основного общего образования у обучающихся будут сформированы следующие личностные результаты:</w:t>
      </w:r>
    </w:p>
    <w:bookmarkEnd w:id="20"/>
    <w:p w14:paraId="59EA494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патриотизма, уважения к Отечеству через знания истории и современного состояния развития футбола;</w:t>
      </w:r>
    </w:p>
    <w:p w14:paraId="0C09959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готовности обучающихся к саморазвитию и самообразованию, мотивации и осознанному выбору индивидуальной траектории образования средствами футбола профессиональных предпочтений в области физической культуры и спорта;</w:t>
      </w:r>
    </w:p>
    <w:p w14:paraId="66BD6EB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осознанного, уважительного и доброжелательного отношения в команде, со сверстниками и педагогами;</w:t>
      </w:r>
    </w:p>
    <w:p w14:paraId="0C4C612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нравственного поведения, осознанного и ответственного отношения к собственным поступкам, положительных качеств личности;</w:t>
      </w:r>
    </w:p>
    <w:p w14:paraId="693801B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моральной компетентности в решении проблем в процессе занятий физической культурой, игровой и соревновательной деятельности по футболу;</w:t>
      </w:r>
    </w:p>
    <w:p w14:paraId="24A7911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умением вести дискуссию, обсуждать содержание и результаты совместной деятельности, находить компромиссы при принятии общих решений;</w:t>
      </w:r>
    </w:p>
    <w:p w14:paraId="4B75181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ценности здорового и безопасного образа жизни;</w:t>
      </w:r>
    </w:p>
    <w:p w14:paraId="662AC95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правил индивидуального и коллективного безопасного поведения в учебной, соревновательной, досуговой деятельности и чрезвычайных ситуациях.</w:t>
      </w:r>
    </w:p>
    <w:p w14:paraId="127A8F9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футбола.</w:t>
      </w:r>
    </w:p>
    <w:p w14:paraId="02E3087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163.10.7.7.2.</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футболу на уровне основного общего образования у обучающихся будут сформированы следующие метапредметные результаты:</w:t>
      </w:r>
    </w:p>
    <w:p w14:paraId="5AC8A60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самостоятельно планировать пути достижения целей, в том числе альтернативные, осознанно выбирать наиболее эффективные способы </w:t>
      </w:r>
      <w:r w:rsidRPr="00CA4934">
        <w:rPr>
          <w:rFonts w:ascii="Times New Roman" w:hAnsi="Times New Roman"/>
          <w:sz w:val="28"/>
          <w:szCs w:val="28"/>
          <w:lang w:val="ru-RU"/>
        </w:rPr>
        <w:lastRenderedPageBreak/>
        <w:t>решения задач в учебной, игровой, соревновательной и досуговой деятельности, оценивать правильность выполнения задач и собственные возможности их решения;</w:t>
      </w:r>
    </w:p>
    <w:p w14:paraId="5E97455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сопоставлять свои действия с планируемыми результатами, осуществлять контроль своей деятельности в процессе достижения результатов в учебной, игровой и соревновательной деятельности, определять способы действий в рамках предложенных условий, корректировать свои действия в соответствии с изменяющейся ситуацией;</w:t>
      </w:r>
    </w:p>
    <w:p w14:paraId="6C4C452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своего обучения средствами футбола, определять и формулировать для себя новые задачи, развивать мотивы и интересы своей познавательной деятельности в физкультурно-спортивном направлении;</w:t>
      </w:r>
    </w:p>
    <w:p w14:paraId="45055FC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7A3920B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учебное сотрудничество и совместную деятельность с учителем и сверстниками, работать индивидуально и в группе;</w:t>
      </w:r>
    </w:p>
    <w:p w14:paraId="7CA85C1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общее решение и разрешать конфликтные ситуации на основе согласования позиций и учёта интересов;</w:t>
      </w:r>
    </w:p>
    <w:p w14:paraId="61E1383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формулировать, аргументировать и отстаивать своё мнение;</w:t>
      </w:r>
    </w:p>
    <w:p w14:paraId="183684C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w:t>
      </w:r>
    </w:p>
    <w:p w14:paraId="7E9178B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163.10.7.7.3.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футболу на уровне основного общего образования у обучающихся будут сформированы следующие предметные результаты:</w:t>
      </w:r>
    </w:p>
    <w:p w14:paraId="2DD2342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роли и значения занятий футболом в формировании личностных качеств, основ здорового образа жизни, укреплении и сохранении здоровья;</w:t>
      </w:r>
    </w:p>
    <w:p w14:paraId="7427338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правил соревнований по виду спорта футбол, состава судейской бригады их роли, обязанностей, основных функций и жесты;</w:t>
      </w:r>
    </w:p>
    <w:p w14:paraId="1EF1865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соблюдать правила игры футбол в учебных играх в качестве судьи, помощника судьи, секретаря;</w:t>
      </w:r>
    </w:p>
    <w:p w14:paraId="32BB4A1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правил безопасности при занятиях футболом, правомерного поведения во время соревнований по футболу в качестве зрителя, болельщика;</w:t>
      </w:r>
    </w:p>
    <w:p w14:paraId="56170F3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и проводить подвижные игры и эстафеты с элементами футбола, во время самостоятельных занятий и досуговой деятельности со сверстниками;</w:t>
      </w:r>
    </w:p>
    <w:p w14:paraId="4DAF217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средства общей и специальной физической подготовки, основные методы обучения техническим приемам;</w:t>
      </w:r>
    </w:p>
    <w:p w14:paraId="52A3E1C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демонстрировать технику ударов по мячу ногой различными способами, удар по мячу головой, остановку мяча, ведения мяча в различных сочетаниях приемов техники передвижения с техникой владения мячом, различных обманных движений («финтов»), отбора и вбрасывания мяча;</w:t>
      </w:r>
    </w:p>
    <w:p w14:paraId="741A037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применять изученные технические приемы в учебной, игровой, </w:t>
      </w:r>
      <w:r w:rsidRPr="00CA4934">
        <w:rPr>
          <w:rFonts w:ascii="Times New Roman" w:hAnsi="Times New Roman"/>
          <w:sz w:val="28"/>
          <w:szCs w:val="28"/>
          <w:lang w:val="ru-RU"/>
        </w:rPr>
        <w:lastRenderedPageBreak/>
        <w:t>соревновательной и досуговой деятельности;</w:t>
      </w:r>
    </w:p>
    <w:p w14:paraId="2504849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анализировать выполнение технических приемов в футболе и находить способы устранения ошибок;</w:t>
      </w:r>
    </w:p>
    <w:p w14:paraId="3960497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игровые комбинации и упражнения в парах, тройках, группах и тактические действия с учетом игровых амплуа и ситуаций, в учебной, игровой, соревновательной и досуговой деятельности;</w:t>
      </w:r>
    </w:p>
    <w:p w14:paraId="3DEFFAB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оказывать первую помощь при травмах и повреждениях во время занятий футболом;</w:t>
      </w:r>
    </w:p>
    <w:p w14:paraId="3A71B15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соблюдение требований к местам проведения занятий футболом, правил ухода за спортивным оборудованием, инвентарем, футбольным полем, знание и применение способов самоконтроля в учебной и соревновательной деятельности, средств восстановления после физической нагрузки;</w:t>
      </w:r>
    </w:p>
    <w:p w14:paraId="36AE452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выполнение контрольно-тестовых упражнений по общей, специальной и технической подготовке футболистов, а также знание методов тестирования физических качеств и умение оценивать показатели физической подготовленности, анализировать результаты тестирования;</w:t>
      </w:r>
    </w:p>
    <w:p w14:paraId="569FD97C"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21" w:name="_Hlk124934898"/>
      <w:r w:rsidRPr="00CA4934">
        <w:rPr>
          <w:rFonts w:ascii="Times New Roman" w:hAnsi="Times New Roman"/>
          <w:sz w:val="28"/>
          <w:szCs w:val="28"/>
          <w:lang w:val="ru-RU"/>
        </w:rPr>
        <w:t>участие в соревновательной деятельности на внутришкольном, районном, муниципальном, городском, региональном, всероссийском уровнях;</w:t>
      </w:r>
    </w:p>
    <w:bookmarkEnd w:id="21"/>
    <w:p w14:paraId="4D674E9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взаимодействие со сверстниками при выполнении групповых упражнений тактического характера, умение проявлять толерантность во время учебной и соревновательной деятельности.</w:t>
      </w:r>
    </w:p>
    <w:p w14:paraId="0F3F3AA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w:t>
      </w:r>
      <w:r w:rsidRPr="00CA4934">
        <w:rPr>
          <w:rFonts w:ascii="Times New Roman" w:hAnsi="Times New Roman"/>
          <w:sz w:val="28"/>
          <w:szCs w:val="28"/>
        </w:rPr>
        <w:t> </w:t>
      </w:r>
      <w:r w:rsidRPr="00CA4934">
        <w:rPr>
          <w:rFonts w:ascii="Times New Roman" w:hAnsi="Times New Roman"/>
          <w:sz w:val="28"/>
          <w:szCs w:val="28"/>
          <w:lang w:val="ru-RU"/>
        </w:rPr>
        <w:t>Модуль «Фитнес-аэробика».</w:t>
      </w:r>
    </w:p>
    <w:p w14:paraId="07B9977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«Фитнес-аэробика».</w:t>
      </w:r>
    </w:p>
    <w:p w14:paraId="75F4B40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«Фитнес-аэробика» (далее – модуль по фитнес-аэробике, фитнес-аэробика, фитнес)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w:t>
      </w:r>
    </w:p>
    <w:p w14:paraId="47AB5DC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Занятия фитнесом соединяют элементы хореографии, гимнастики, танцевальных занятий, двигательную активность аэробного характера, оздоровительные виды гимнастики различной направленности. Фитнес-аэробика является эффективным средством развития массового спорта и пропаганды здорового образа жизни подрастающего поколения.</w:t>
      </w:r>
    </w:p>
    <w:p w14:paraId="1439E1E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Фитнес-аэробика способствует гармоничному развитию обучающихся, всестороннему совершенствованию их двигательных способностей, укреплению здоровья, воспитанию устойчивого интереса и положительного эмоционально-ценностного отношения к физкультурно-оздоровительной и спортивной деятельности, формированию навыков культуры здорового образа жизни, способствующих успешной социализации в жизни.</w:t>
      </w:r>
    </w:p>
    <w:p w14:paraId="0B9D2F3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163.10.8.2.</w:t>
      </w:r>
      <w:r w:rsidRPr="00CA4934">
        <w:rPr>
          <w:rFonts w:ascii="Times New Roman" w:hAnsi="Times New Roman"/>
          <w:sz w:val="28"/>
          <w:szCs w:val="28"/>
        </w:rPr>
        <w:t> </w:t>
      </w:r>
      <w:r w:rsidRPr="00CA4934">
        <w:rPr>
          <w:rFonts w:ascii="Times New Roman" w:hAnsi="Times New Roman"/>
          <w:sz w:val="28"/>
          <w:szCs w:val="28"/>
          <w:lang w:val="ru-RU"/>
        </w:rPr>
        <w:t>Целью изучения модуля по фитнес-аэробике является формирование у обучающихся устойчивой мотивации к сохранению и укреплению собственного здоровья и самоопределения с использованием средств фитнес-аэробики.</w:t>
      </w:r>
    </w:p>
    <w:p w14:paraId="282A37D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163.10.8.3.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фитнес-аэробике являются:</w:t>
      </w:r>
    </w:p>
    <w:p w14:paraId="76ABFBA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детей и подростков, увеличение объёма их двигательной активности;</w:t>
      </w:r>
    </w:p>
    <w:p w14:paraId="3EE3293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знаний о физической культуре и спорте в целом, истории развития фитнес-аэробики в частности;</w:t>
      </w:r>
    </w:p>
    <w:p w14:paraId="2BB1D9B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фитнес-аэробике;</w:t>
      </w:r>
    </w:p>
    <w:p w14:paraId="60F9D8B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различных видов фитнес-аэробики;</w:t>
      </w:r>
    </w:p>
    <w:p w14:paraId="6BFB7D6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общей культуры развития личности обучающегося средствами фитнес-аэробики, в том числе для самореализации и самоопределения;</w:t>
      </w:r>
    </w:p>
    <w:p w14:paraId="2A07D17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 средствами фитнес-аэробики;</w:t>
      </w:r>
    </w:p>
    <w:p w14:paraId="08FB4FF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и сохранение здоровья, совершенствование телосложения и воспитание гармонично развитой личности, нацеленной на многолетнее сохранение высокого уровня общей работоспособности;</w:t>
      </w:r>
    </w:p>
    <w:p w14:paraId="2C36B39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популяризация вида спорта «Фитнес-аэробика» среди детей и молодежи и вовлечение большого количества обучающихся в занятия фитнес-аэробикой; </w:t>
      </w:r>
    </w:p>
    <w:p w14:paraId="4995201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у обучающихся творческих способностей;</w:t>
      </w:r>
    </w:p>
    <w:p w14:paraId="78FD09F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положительной мотивации и устойчивого учебно-познавательного интереса к физической культуре, удовлетворение индивидуальных потребностей обучающихся в занятиях физической культурой и спортом;</w:t>
      </w:r>
    </w:p>
    <w:p w14:paraId="1E73387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14:paraId="454B20C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фитнес-аэробике.</w:t>
      </w:r>
    </w:p>
    <w:p w14:paraId="6E3628F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по фитнес-аэробике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14:paraId="2ECDA8E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Специфика модуля по фитнес-аэробике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w:t>
      </w:r>
    </w:p>
    <w:p w14:paraId="22D5696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фитнес-аэробике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14:paraId="703A6DA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163.10.8.5.</w:t>
      </w:r>
      <w:r w:rsidRPr="00CA4934">
        <w:rPr>
          <w:rFonts w:ascii="Times New Roman" w:hAnsi="Times New Roman"/>
          <w:sz w:val="28"/>
          <w:szCs w:val="28"/>
        </w:rPr>
        <w:t> </w:t>
      </w:r>
      <w:r w:rsidRPr="00CA4934">
        <w:rPr>
          <w:rFonts w:ascii="Times New Roman" w:hAnsi="Times New Roman"/>
          <w:sz w:val="28"/>
          <w:szCs w:val="28"/>
          <w:lang w:val="ru-RU"/>
        </w:rPr>
        <w:t xml:space="preserve">Модуль по фитнес-аэробике может быть реализован в </w:t>
      </w:r>
      <w:r w:rsidRPr="00CA4934">
        <w:rPr>
          <w:rFonts w:ascii="Times New Roman" w:hAnsi="Times New Roman"/>
          <w:sz w:val="28"/>
          <w:szCs w:val="28"/>
          <w:lang w:val="ru-RU"/>
        </w:rPr>
        <w:lastRenderedPageBreak/>
        <w:t>следующих вариантах:</w:t>
      </w:r>
    </w:p>
    <w:p w14:paraId="0C8ED2C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фитнес-аэробике с выбором различных элементов фитнес-аэробики, с учётом возраста и физической подготовленности обучающихся;</w:t>
      </w:r>
    </w:p>
    <w:p w14:paraId="5E38EE0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14:paraId="4910D5F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объем в 5, 6, 7, 8, 9-х классах – по 34 часа).</w:t>
      </w:r>
    </w:p>
    <w:p w14:paraId="25EE3B6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w:t>
      </w:r>
      <w:r w:rsidRPr="00CA4934">
        <w:rPr>
          <w:rFonts w:ascii="Times New Roman" w:hAnsi="Times New Roman"/>
          <w:sz w:val="28"/>
          <w:szCs w:val="28"/>
        </w:rPr>
        <w:t> </w:t>
      </w:r>
      <w:r w:rsidRPr="00CA4934">
        <w:rPr>
          <w:rFonts w:ascii="Times New Roman" w:hAnsi="Times New Roman"/>
          <w:sz w:val="28"/>
          <w:szCs w:val="28"/>
          <w:lang w:val="ru-RU"/>
        </w:rPr>
        <w:t>Модуль «Фитнес-аэробика».</w:t>
      </w:r>
    </w:p>
    <w:p w14:paraId="3F68C45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«Фитнес-аэробика».</w:t>
      </w:r>
    </w:p>
    <w:p w14:paraId="3142129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«Фитнес-аэробика» (далее – модуль по фитнес-аэробике, фитнес-аэробика, фитнес)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w:t>
      </w:r>
    </w:p>
    <w:p w14:paraId="4ED0909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Занятия фитнесом соединяют элементы хореографии, гимнастики, танцевальных занятий, двигательную активность аэробного характера, оздоровительные виды гимнастики различной направленности. Фитнес-аэробика является эффективным средством развития массового спорта и пропаганды здорового образа жизни подрастающего поколения.</w:t>
      </w:r>
    </w:p>
    <w:p w14:paraId="3247A0E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Фитнес-аэробика способствует гармоничному развитию обучающихся, всестороннему совершенствованию их двигательных способностей, укреплению здоровья, воспитанию устойчивого интереса и положительного эмоционально-ценностного отношения к физкультурно-оздоровительной и спортивной деятельности, формированию навыков культуры здорового образа жизни, способствующих успешной социализации в жизни.</w:t>
      </w:r>
    </w:p>
    <w:p w14:paraId="00F3E88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163.10.8.2.</w:t>
      </w:r>
      <w:r w:rsidRPr="00CA4934">
        <w:rPr>
          <w:rFonts w:ascii="Times New Roman" w:hAnsi="Times New Roman"/>
          <w:sz w:val="28"/>
          <w:szCs w:val="28"/>
        </w:rPr>
        <w:t> </w:t>
      </w:r>
      <w:r w:rsidRPr="00CA4934">
        <w:rPr>
          <w:rFonts w:ascii="Times New Roman" w:hAnsi="Times New Roman"/>
          <w:sz w:val="28"/>
          <w:szCs w:val="28"/>
          <w:lang w:val="ru-RU"/>
        </w:rPr>
        <w:t>Целью изучения модуля по фитнес-аэробике является формирование у обучающихся устойчивой мотивации к сохранению и укреплению собственного здоровья и самоопределения с использованием средств фитнес-аэробики.</w:t>
      </w:r>
    </w:p>
    <w:p w14:paraId="282B4DA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фитнес-аэробике являются:</w:t>
      </w:r>
    </w:p>
    <w:p w14:paraId="204E6FF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детей и подростков, увеличение объёма их двигательной активности;</w:t>
      </w:r>
    </w:p>
    <w:p w14:paraId="7C29039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освоение знаний о физической культуре и спорте в целом, истории развития фитнес-аэробики в частности;</w:t>
      </w:r>
    </w:p>
    <w:p w14:paraId="4C7CBA2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фитнес-аэробике;</w:t>
      </w:r>
    </w:p>
    <w:p w14:paraId="67FE1BB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различных видов фитнес-аэробики;</w:t>
      </w:r>
    </w:p>
    <w:p w14:paraId="1A7957F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общей культуры развития личности обучающегося средствами фитнес-аэробики, в том числе для самореализации и самоопределения;</w:t>
      </w:r>
    </w:p>
    <w:p w14:paraId="3C30E34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 средствами фитнес-аэробики;</w:t>
      </w:r>
    </w:p>
    <w:p w14:paraId="3A8B928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и сохранение здоровья, совершенствование телосложения и воспитание гармонично развитой личности, нацеленной на многолетнее сохранение высокого уровня общей работоспособности;</w:t>
      </w:r>
    </w:p>
    <w:p w14:paraId="178205D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популяризация вида спорта «Фитнес-аэробика» среди детей и молодежи и вовлечение большого количества обучающихся в занятия фитнес-аэробикой; </w:t>
      </w:r>
    </w:p>
    <w:p w14:paraId="7225C73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у обучающихся творческих способностей;</w:t>
      </w:r>
    </w:p>
    <w:p w14:paraId="2E57795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положительной мотивации и устойчивого учебно-познавательного интереса к физической культуре, удовлетворение индивидуальных потребностей обучающихся в занятиях физической культурой и спортом;</w:t>
      </w:r>
    </w:p>
    <w:p w14:paraId="6CD6F70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14:paraId="0DCF2A53"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22" w:name="_Hlk125447445"/>
      <w:r w:rsidRPr="00CA4934">
        <w:rPr>
          <w:rFonts w:ascii="Times New Roman" w:hAnsi="Times New Roman"/>
          <w:sz w:val="28"/>
          <w:szCs w:val="28"/>
          <w:lang w:val="ru-RU"/>
        </w:rPr>
        <w:t>163.10.8.4.</w:t>
      </w:r>
      <w:bookmarkEnd w:id="22"/>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фитнес-аэробике.</w:t>
      </w:r>
    </w:p>
    <w:p w14:paraId="5F976BE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по фитнес-аэробике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14:paraId="4F14184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Специфика модуля по фитнес-аэробике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w:t>
      </w:r>
    </w:p>
    <w:p w14:paraId="50F4F41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фитнес-аэробике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p w14:paraId="604550C7"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23" w:name="_Hlk125447574"/>
      <w:r w:rsidRPr="00CA4934">
        <w:rPr>
          <w:rFonts w:ascii="Times New Roman" w:hAnsi="Times New Roman"/>
          <w:sz w:val="28"/>
          <w:szCs w:val="28"/>
          <w:lang w:val="ru-RU"/>
        </w:rPr>
        <w:t>163.10.8.5.</w:t>
      </w:r>
      <w:bookmarkEnd w:id="23"/>
      <w:r w:rsidRPr="00CA4934">
        <w:rPr>
          <w:rFonts w:ascii="Times New Roman" w:hAnsi="Times New Roman"/>
          <w:sz w:val="28"/>
          <w:szCs w:val="28"/>
        </w:rPr>
        <w:t> </w:t>
      </w:r>
      <w:r w:rsidRPr="00CA4934">
        <w:rPr>
          <w:rFonts w:ascii="Times New Roman" w:hAnsi="Times New Roman"/>
          <w:sz w:val="28"/>
          <w:szCs w:val="28"/>
          <w:lang w:val="ru-RU"/>
        </w:rPr>
        <w:t>Модуль по фитнес-аэробике может быть реализован в следующих вариантах:</w:t>
      </w:r>
    </w:p>
    <w:p w14:paraId="5E38B92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 самостоятельном планировании учителем физической культуры процесса освоения обучающимися учебного материала по фитнес-аэробике с </w:t>
      </w:r>
      <w:r w:rsidRPr="00CA4934">
        <w:rPr>
          <w:rFonts w:ascii="Times New Roman" w:hAnsi="Times New Roman"/>
          <w:sz w:val="28"/>
          <w:szCs w:val="28"/>
          <w:lang w:val="ru-RU"/>
        </w:rPr>
        <w:lastRenderedPageBreak/>
        <w:t>выбором различных элементов фитнес-аэробики, с учётом возраста и физической подготовленности обучающихся;</w:t>
      </w:r>
    </w:p>
    <w:p w14:paraId="41233B3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w:t>
      </w:r>
      <w:bookmarkStart w:id="24" w:name="_Hlk125559401"/>
      <w:r w:rsidRPr="00CA4934">
        <w:rPr>
          <w:rFonts w:ascii="Times New Roman" w:hAnsi="Times New Roman"/>
          <w:sz w:val="28"/>
          <w:szCs w:val="28"/>
          <w:lang w:val="ru-RU"/>
        </w:rPr>
        <w:t>5, 6, 7, 8, 9-х классах – по 34 часа</w:t>
      </w:r>
      <w:bookmarkEnd w:id="24"/>
      <w:r w:rsidRPr="00CA4934">
        <w:rPr>
          <w:rFonts w:ascii="Times New Roman" w:hAnsi="Times New Roman"/>
          <w:sz w:val="28"/>
          <w:szCs w:val="28"/>
          <w:lang w:val="ru-RU"/>
        </w:rPr>
        <w:t>);</w:t>
      </w:r>
    </w:p>
    <w:p w14:paraId="7FA2D1F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объем в 5, 6, 7, 8, 9-х классах – по 34 часа).</w:t>
      </w:r>
    </w:p>
    <w:p w14:paraId="245CF028"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25" w:name="_Hlk125447635"/>
      <w:r w:rsidRPr="00CA4934">
        <w:rPr>
          <w:rFonts w:ascii="Times New Roman" w:hAnsi="Times New Roman"/>
          <w:sz w:val="28"/>
          <w:szCs w:val="28"/>
          <w:lang w:val="ru-RU"/>
        </w:rPr>
        <w:t>163.10.8.6.</w:t>
      </w:r>
      <w:bookmarkEnd w:id="25"/>
      <w:r w:rsidRPr="00CA4934">
        <w:rPr>
          <w:rFonts w:ascii="Times New Roman" w:hAnsi="Times New Roman"/>
          <w:sz w:val="28"/>
          <w:szCs w:val="28"/>
        </w:rPr>
        <w:t> </w:t>
      </w:r>
      <w:r w:rsidRPr="00CA4934">
        <w:rPr>
          <w:rFonts w:ascii="Times New Roman" w:hAnsi="Times New Roman"/>
          <w:sz w:val="28"/>
          <w:szCs w:val="28"/>
          <w:lang w:val="ru-RU"/>
        </w:rPr>
        <w:t>Содержание модуля по фитнес-аэробике.</w:t>
      </w:r>
    </w:p>
    <w:p w14:paraId="1C75EDB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фитнес-аэробике.</w:t>
      </w:r>
    </w:p>
    <w:p w14:paraId="732CA43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Фитнес-аэробика как массовый вид спорта, его роль, как важного фактора укрепления здоровья и формирования собственного стиля здорового образа жизни. Правила соревнований по виду спорта «Фитнес-аэробика». </w:t>
      </w:r>
    </w:p>
    <w:p w14:paraId="12A5016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Требования безопасности при организации занятий фитнес-аэробикой (в спортивном и хореографическом залах) в том числе самостоятельных. Гигиена и самоконтроль при занятиях фитнес-аэробикой. Специальное оборудование для фитнес-занятий.</w:t>
      </w:r>
    </w:p>
    <w:p w14:paraId="5F33155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морально-волевых качеств во время занятий фитнес-аэробикой.</w:t>
      </w:r>
    </w:p>
    <w:p w14:paraId="45C6BDC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Движения рук в фитнес-аэробике. Подача вербальных и визуальных команд. Построение занятия (разминка, аэробная часть, силовая часть, заминка). </w:t>
      </w:r>
    </w:p>
    <w:p w14:paraId="746AD82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История возникновения и развития хип-хоп аэробики в Америке, Европе и России. Особенности данного танцевального стиля.</w:t>
      </w:r>
      <w:r w:rsidRPr="00CA4934">
        <w:rPr>
          <w:rFonts w:ascii="Times New Roman" w:hAnsi="Times New Roman"/>
          <w:sz w:val="28"/>
          <w:szCs w:val="28"/>
        </w:rPr>
        <w:t> </w:t>
      </w:r>
    </w:p>
    <w:p w14:paraId="41F322B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постановки позиции ног, корпуса.</w:t>
      </w:r>
    </w:p>
    <w:p w14:paraId="27888D1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14:paraId="3C99A2C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Подготовка места занятий, выбор одежды и обуви для занятий фитнес-аэробикой. </w:t>
      </w:r>
    </w:p>
    <w:p w14:paraId="6D070DC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Подбор упражнений фитнес-аэробики, определение последовательности их выполнения, дозировка в соответствии с возрастными особенностями и физической подготовленностью обучающихся.</w:t>
      </w:r>
    </w:p>
    <w:p w14:paraId="42A76DF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Составление планов и самостоятельное проведение занятий фитнес-аэробикой.</w:t>
      </w:r>
    </w:p>
    <w:p w14:paraId="2C31A5A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Тестирование уровня физической подготовленности в фитнес-аэробики. </w:t>
      </w:r>
    </w:p>
    <w:p w14:paraId="07AD794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Движения рук в фитнес-аэробике. Подача вербальных и визуальных команд. </w:t>
      </w:r>
    </w:p>
    <w:p w14:paraId="2512385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Построение урока (разминка, аэробная часть, силовая часть, заминка).</w:t>
      </w:r>
    </w:p>
    <w:p w14:paraId="4708272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Физическое совершенствование.</w:t>
      </w:r>
    </w:p>
    <w:p w14:paraId="1ED2592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упражнений для развития физических качеств (гибкости, силы, выносливости, быстроты и скоростных способностей).</w:t>
      </w:r>
    </w:p>
    <w:p w14:paraId="06B24B0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Изучение и совершенствование техники двигательных действий (элементов) фитнес-аэробики, акробатических упражнений, изученных на уровне начального общего образования. </w:t>
      </w:r>
    </w:p>
    <w:p w14:paraId="00F48DE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Классическая аэробика:</w:t>
      </w:r>
    </w:p>
    <w:p w14:paraId="40F3B7C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структурные элементы высокой интенсивности, выполнение различных элементов без смены и со сменой лидирующей ноги, движения руками (в том числе в сочетании с движениями ног);</w:t>
      </w:r>
    </w:p>
    <w:p w14:paraId="60DDE1E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и комбинации базовых шагов и элементов различной сложности, в том числе для самостоятельных занятий под музыкальное сопровождение и без него с учетом интенсивности и ритма движений;</w:t>
      </w:r>
    </w:p>
    <w:p w14:paraId="3B3017F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сочетания маршевых и синкопированных элементов, сочетание маршевых и лифтовых элементов, комплексы и комбинации классической аэробики на развитие выносливости, гибкости, координации и силы;</w:t>
      </w:r>
    </w:p>
    <w:p w14:paraId="3F14F9C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подбор элементов, движений и связок классической аэробики.</w:t>
      </w:r>
    </w:p>
    <w:p w14:paraId="22C05D2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Степ-аэробика:</w:t>
      </w:r>
    </w:p>
    <w:p w14:paraId="48C3858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базовые элементы со сменой лидирующей ноги (билатеральные);</w:t>
      </w:r>
    </w:p>
    <w:p w14:paraId="0FE6616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базовые шаги и различные элементы без смены и со сменой лидирующей ноги, движения руками (в том числе в сочетании с движениями ног);</w:t>
      </w:r>
    </w:p>
    <w:p w14:paraId="1432E88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и комбинации базовых шагов и элементов различной сложности степ-аэробики под музыкальное сопровождение и без него с учетом интенсивности и ритма;</w:t>
      </w:r>
    </w:p>
    <w:p w14:paraId="000F93E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сочетание маршевых и синкопированных элементов, сочетание маршевых и лифтовых элементов, комплексы и комбинации на воспитание общей выносливости, координации и силы.</w:t>
      </w:r>
    </w:p>
    <w:p w14:paraId="70A8FCD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Хип-хоп аэробика:</w:t>
      </w:r>
    </w:p>
    <w:p w14:paraId="1DF8F01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базовые элементы танцевальных движений, базовые движения хип-хопа;</w:t>
      </w:r>
    </w:p>
    <w:p w14:paraId="721E9E8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элементы хип-хоп танца на середине и в партере в разнообразных вариациях; выразительность танцевальных движений;</w:t>
      </w:r>
    </w:p>
    <w:p w14:paraId="1BB59A6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комбинации танцевальных движений хип-хопа.</w:t>
      </w:r>
    </w:p>
    <w:p w14:paraId="20F0718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Хореографическая подготовка:</w:t>
      </w:r>
    </w:p>
    <w:p w14:paraId="434100C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повторение танцевальных шагов, основных элементов танцевальных движений: (шаги с подскоками вперед и с поворотом, шаги галопа);</w:t>
      </w:r>
    </w:p>
    <w:p w14:paraId="2FC84C0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французская классическая балетная постановка позиции рук;</w:t>
      </w:r>
    </w:p>
    <w:p w14:paraId="3219920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позиции рук классического танца;</w:t>
      </w:r>
    </w:p>
    <w:p w14:paraId="1A04803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взаимодействие в паре, синхронность, распределение движений и фигур в пространстве, внешнее воздействие на зрителей и судей, артистизм и эмоциональность.</w:t>
      </w:r>
    </w:p>
    <w:p w14:paraId="39B8B8F8"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26" w:name="_Hlk125448627"/>
      <w:r w:rsidRPr="00CA4934">
        <w:rPr>
          <w:rFonts w:ascii="Times New Roman" w:hAnsi="Times New Roman"/>
          <w:sz w:val="28"/>
          <w:szCs w:val="28"/>
          <w:lang w:val="ru-RU"/>
        </w:rPr>
        <w:t>163.10.8.7.</w:t>
      </w:r>
      <w:bookmarkEnd w:id="26"/>
      <w:r w:rsidRPr="00CA4934">
        <w:rPr>
          <w:rFonts w:ascii="Times New Roman" w:hAnsi="Times New Roman"/>
          <w:sz w:val="28"/>
          <w:szCs w:val="28"/>
        </w:rPr>
        <w:t> </w:t>
      </w:r>
      <w:r w:rsidRPr="00CA4934">
        <w:rPr>
          <w:rFonts w:ascii="Times New Roman" w:hAnsi="Times New Roman"/>
          <w:sz w:val="28"/>
          <w:szCs w:val="28"/>
          <w:lang w:val="ru-RU"/>
        </w:rPr>
        <w:t>Содержание модуля по фитнес-аэробике направлен на достижение обучающимися личностных, метапредметных и предметных результатов обучения.</w:t>
      </w:r>
    </w:p>
    <w:p w14:paraId="7E9CD1E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163.10.8.7.1.</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фитнес-аэробике на уровне </w:t>
      </w:r>
      <w:r w:rsidRPr="00CA4934">
        <w:rPr>
          <w:rFonts w:ascii="Times New Roman" w:hAnsi="Times New Roman"/>
          <w:sz w:val="28"/>
          <w:szCs w:val="28"/>
          <w:lang w:val="ru-RU"/>
        </w:rPr>
        <w:lastRenderedPageBreak/>
        <w:t>основного общего образования у обучающихся будут сформированы следующие личностные результаты:</w:t>
      </w:r>
    </w:p>
    <w:p w14:paraId="612D02D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патриотизма, уважения к Отечеству через знание истории и современного состояния развития фитнес-аэробики, включая региональный, всероссийский и международный уровни;</w:t>
      </w:r>
    </w:p>
    <w:p w14:paraId="16D2412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предупреждать конфликтные ситуации во время совместных занятий физической культурой и спортом, разрешать спорные проблемы на основе уважительного и доброжелательного отношения к окружающим;</w:t>
      </w:r>
    </w:p>
    <w:p w14:paraId="1B1B441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ситуацию и оперативно принимать решения, находить способы взаимодействия с партнерами во время занятий фитнес-аэробикой, а также в учебной и игровой деятельности;</w:t>
      </w:r>
    </w:p>
    <w:p w14:paraId="00104A61"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27" w:name="_Hlk97293301"/>
      <w:bookmarkEnd w:id="27"/>
      <w:r w:rsidRPr="00CA4934">
        <w:rPr>
          <w:rFonts w:ascii="Times New Roman" w:hAnsi="Times New Roman"/>
          <w:sz w:val="28"/>
          <w:szCs w:val="28"/>
          <w:lang w:val="ru-RU"/>
        </w:rPr>
        <w:t>проявление уважительного отношения к сверстникам, культуры общения и взаимодействия, терпимости и толерантности в достижении общих целей при совместной деятельности на принципах доброжелательности и взаимопомощи;</w:t>
      </w:r>
    </w:p>
    <w:p w14:paraId="0C020FC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готовности обучающихся к саморазвитию и самообразованию, мотивации и осознанному выбору индивидуальной траектории образования средствами фитнес-аэробики, профессиональных предпочтений в области физической культуры и спорта;</w:t>
      </w:r>
    </w:p>
    <w:p w14:paraId="46251DE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навыка сотрудничества со сверстниками, детьми младшего возраста, взрослыми в учебной, игровой, досуговой и соревновательной деятельности, судейской практике; способность к самостоятельной, творческой и ответственной деятельности с использованием средств фитнес-аэробики;</w:t>
      </w:r>
    </w:p>
    <w:p w14:paraId="18F882F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осознанный выбор будущей профессии и возможностей реализации собственных жизненных планов средствами фитнес-аэробики как условие успешной профессиональной, спортивной и общественной деятельности;</w:t>
      </w:r>
    </w:p>
    <w:p w14:paraId="10C5553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14:paraId="7D63C34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фитнес-аэробики.</w:t>
      </w:r>
    </w:p>
    <w:p w14:paraId="7747448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163.10.8.7.2.</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фитнес-аэробике на уровне основного общего образования у обучающихся будут сформированы следующие метапредметные результаты:</w:t>
      </w:r>
    </w:p>
    <w:p w14:paraId="041C985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и задачи своего обучения средствами фитнес-аэробики, развивать мотивы и интересы своей познавательной деятельности в физкультурно-спортивном направлении;</w:t>
      </w:r>
    </w:p>
    <w:p w14:paraId="580CABA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фитнес-аэробике;</w:t>
      </w:r>
    </w:p>
    <w:p w14:paraId="7921F70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умения планировать, контролировать и оценивать учебные действия, </w:t>
      </w:r>
      <w:r w:rsidRPr="00CA4934">
        <w:rPr>
          <w:rFonts w:ascii="Times New Roman" w:hAnsi="Times New Roman"/>
          <w:sz w:val="28"/>
          <w:szCs w:val="28"/>
          <w:lang w:val="ru-RU"/>
        </w:rPr>
        <w:lastRenderedPageBreak/>
        <w:t>собственную деятельность, распределять нагрузку и отдых в процессе ее выполнения, определять наиболее эффективные способы достижения результата;</w:t>
      </w:r>
    </w:p>
    <w:p w14:paraId="270F1E8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самостоятельно оценивать уровень сложности заданий (упражнений) во время занятий различными видами фитнес-аэробики в соответствии с физическими возможностями своего организма и состоянием здоровья на настоящий момент; </w:t>
      </w:r>
    </w:p>
    <w:p w14:paraId="0A12666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вести дискуссию, обсуждать содержание и результаты совместной деятельности, формулировать, аргументировать и отстаивать своё мнение;</w:t>
      </w:r>
    </w:p>
    <w:p w14:paraId="7EEE421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самостоятельную деятельность с учетом требований ее безопасности, сохранности инвентаря и оборудования, организации места занятий по фитнес-аэробике;</w:t>
      </w:r>
    </w:p>
    <w:p w14:paraId="156A8F0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выделять и обосновывать эстетические признаки в физических упражнениях, двигательных действиях; оценивать красоту телосложения и осанки.</w:t>
      </w:r>
    </w:p>
    <w:p w14:paraId="33FDC03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163.10.8.7.3.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фитнес-аэробике на уровне основного общего образования у обучающихся будут сформированы следующие предметные результаты:</w:t>
      </w:r>
    </w:p>
    <w:p w14:paraId="28C381B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роли и значения занятий фитнес-аэробикой в формировании личностных качеств, в активном включении в здоровый образ жизни, укреплении и сохранении индивидуального здоровья;</w:t>
      </w:r>
    </w:p>
    <w:p w14:paraId="6F54998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основных методов и мер предупреждения травматизма во время занятий фитнес-аэробикой; выявление факторов риска и предупреждение травмоопасных ситуаций; умение оказывать первую помощь при травмах и повреждениях во время занятий фитнес-аэробикой;</w:t>
      </w:r>
    </w:p>
    <w:p w14:paraId="1B93C66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современных правил организации и проведения соревнований по фитнес-аэробике, правил судейства, роли и обязанностей судейской бригады, осуществление судейства композиций в качестве судьи, помощника судьи, секретаря;</w:t>
      </w:r>
    </w:p>
    <w:p w14:paraId="0F2E89B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умения применять правила требований безопасности к местам проведения занятий фитнес-аэробикой (в спортивном, хореографическом и тренажерном залах), правил ухода за спортивным оборудованием, инвентарем, правильного выбора обуви и одежды;</w:t>
      </w:r>
    </w:p>
    <w:p w14:paraId="07665C2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классификацию видов фитнес-аэробики;</w:t>
      </w:r>
    </w:p>
    <w:p w14:paraId="7CEAAEE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и понимание техники и последовательности выполнения упражнений по фитнес-аэробике;</w:t>
      </w:r>
    </w:p>
    <w:p w14:paraId="52454A4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выполнение базовых элементов классической и степ-аэробики низкой и высокой интенсивности со сменой (и без смены) лидирующей ноги;</w:t>
      </w:r>
    </w:p>
    <w:p w14:paraId="473F8EF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сочетать маршевые и лифтовые элементы;</w:t>
      </w:r>
    </w:p>
    <w:p w14:paraId="6C5D49C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подбирать музыку для комплексов упражнений фитнес-аэробики с учетом интенсивности и ритма;</w:t>
      </w:r>
    </w:p>
    <w:p w14:paraId="51E4A7F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находить отличительные особенности в техническом выполнении упражнений разными обучающимися и оказывать посильную помощь сверстникам при выполнении учебных заданий по фитнес-аэробике;</w:t>
      </w:r>
    </w:p>
    <w:p w14:paraId="4C0CA9F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формирование основ музыкальных знаний грамоты (музыкальный квадрат, музыкальная фраза);</w:t>
      </w:r>
    </w:p>
    <w:p w14:paraId="1CE2210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чувства ритма, понимание взаимосвязи музыки и движений;</w:t>
      </w:r>
    </w:p>
    <w:p w14:paraId="2A1A0CB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и применение способов самоконтроля в учебной и соревновательной деятельности, средств восстановления после физической нагрузки во время занятий фитнес-аэробикой;</w:t>
      </w:r>
    </w:p>
    <w:p w14:paraId="4467B0E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проектировать, организовывать и проводить различные части урока в качестве помощника учителя, разминку, стретчинг, танцевальные движения с элементами фитнес-аэробики во время самостоятельных занятий и досуговой деятельности со сверстниками;</w:t>
      </w:r>
    </w:p>
    <w:p w14:paraId="58F9C27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методов тестирования физических качеств, умение оценивать показатели физической подготовленности, анализировать результаты тестирования, сопоставлять со среднестатистическими показателями.</w:t>
      </w:r>
    </w:p>
    <w:p w14:paraId="00A62C7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w:t>
      </w:r>
      <w:r w:rsidRPr="00CA4934">
        <w:rPr>
          <w:rFonts w:ascii="Times New Roman" w:hAnsi="Times New Roman"/>
          <w:sz w:val="28"/>
          <w:szCs w:val="28"/>
        </w:rPr>
        <w:t> </w:t>
      </w:r>
      <w:r w:rsidRPr="00CA4934">
        <w:rPr>
          <w:rFonts w:ascii="Times New Roman" w:hAnsi="Times New Roman"/>
          <w:sz w:val="28"/>
          <w:szCs w:val="28"/>
          <w:lang w:val="ru-RU"/>
        </w:rPr>
        <w:t>Модуль «Спортивная борьба».</w:t>
      </w:r>
    </w:p>
    <w:p w14:paraId="0203C36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«Спортивная борьба».</w:t>
      </w:r>
    </w:p>
    <w:p w14:paraId="656BB31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«Спортивная борьба» (далее – модуль по спортивной борьбе, спортивная борьба)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6FC23D93"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28" w:name="_Hlk125539978"/>
      <w:r w:rsidRPr="00CA4934">
        <w:rPr>
          <w:rFonts w:ascii="Times New Roman" w:hAnsi="Times New Roman"/>
          <w:sz w:val="28"/>
          <w:szCs w:val="28"/>
          <w:lang w:val="ru-RU"/>
        </w:rPr>
        <w:t>Спортивная борьба является эффективным средством физического воспитания и содействует всестороннему физическому, интеллектуальному, нравственному развитию обучающихся, укреплению здоровья, привлечению школьников к систематическим занятиям физической культурой и спортом, их личностному и профессиональному самоопределению.</w:t>
      </w:r>
    </w:p>
    <w:p w14:paraId="09C1152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Спортивная борьба представляет собой целостную систему физического воспитания и включает всё многообразие двигательных действий свойственных биомеханическими возможностям организма человека с использованием в учебном процессе всего арсенала физических упражнений различной направленности, что обеспечивает эффективное развитие физических качеств и двигательных навыков.</w:t>
      </w:r>
    </w:p>
    <w:bookmarkEnd w:id="28"/>
    <w:p w14:paraId="4F566B6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163.10.9.2.</w:t>
      </w:r>
      <w:r w:rsidRPr="00CA4934">
        <w:rPr>
          <w:rFonts w:ascii="Times New Roman" w:hAnsi="Times New Roman"/>
          <w:sz w:val="28"/>
          <w:szCs w:val="28"/>
        </w:rPr>
        <w:t> </w:t>
      </w:r>
      <w:r w:rsidRPr="00CA4934">
        <w:rPr>
          <w:rFonts w:ascii="Times New Roman" w:hAnsi="Times New Roman"/>
          <w:sz w:val="28"/>
          <w:szCs w:val="28"/>
          <w:lang w:val="ru-RU"/>
        </w:rPr>
        <w:t>Целью изучение модуля по спортивной борьбе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видов спорта входящих в термин «Спортивная борьба» (вольная, греко-римская, женская вольная борьба).</w:t>
      </w:r>
    </w:p>
    <w:p w14:paraId="4162A176"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29" w:name="_Hlk125544081"/>
      <w:r w:rsidRPr="00CA4934">
        <w:rPr>
          <w:rFonts w:ascii="Times New Roman" w:hAnsi="Times New Roman"/>
          <w:sz w:val="28"/>
          <w:szCs w:val="28"/>
          <w:lang w:val="ru-RU"/>
        </w:rPr>
        <w:t>163.10.9.3.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спортивной борьбе являются:</w:t>
      </w:r>
    </w:p>
    <w:bookmarkEnd w:id="29"/>
    <w:p w14:paraId="7FD9064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обучающихся, увеличение объёма их двигательной активности;</w:t>
      </w:r>
    </w:p>
    <w:p w14:paraId="43D3C16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укрепление физического, психологического и социального здоровья </w:t>
      </w:r>
      <w:r w:rsidRPr="00CA4934">
        <w:rPr>
          <w:rFonts w:ascii="Times New Roman" w:hAnsi="Times New Roman"/>
          <w:sz w:val="28"/>
          <w:szCs w:val="28"/>
          <w:lang w:val="ru-RU"/>
        </w:rPr>
        <w:lastRenderedPageBreak/>
        <w:t>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спортивной борьбе;</w:t>
      </w:r>
    </w:p>
    <w:p w14:paraId="2DAEF84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виде спорта «спортивная борьба», её истории развития, возможностях и значении в процессе укрепления здоровья, физическом развитии и физической подготовке обучающихся;</w:t>
      </w:r>
    </w:p>
    <w:p w14:paraId="2C77018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имеющими общеразвивающую и корригирующую направленность, техническими действиями и приёмами спортивной борьбы;</w:t>
      </w:r>
    </w:p>
    <w:p w14:paraId="6C81593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общей культуры развития личности обучающегося средствами спортивной борьбы, в том числе для самореализации и самоопределения;</w:t>
      </w:r>
    </w:p>
    <w:p w14:paraId="3947E13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положительных качеств личности, норм коллективного взаимодействия и сотрудничества в образовательной и соревновательной деятельности;</w:t>
      </w:r>
    </w:p>
    <w:p w14:paraId="159856E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положительной мотивации и устойчивого учебно-познавательного интереса к физической культуре, удовлетворение индивидуальных потребностей обучающихся в занятиях физической культурой и спортом средствами спортивной борьбы;</w:t>
      </w:r>
    </w:p>
    <w:p w14:paraId="104A6D7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спортивной борьбы среди подрастающего поколения, привлечение обучающихся, проявляющих повышенный интерес и способности к занятиям борьбой, в школьные спортивные клубы, секции, к участию в соревнованиях;</w:t>
      </w:r>
    </w:p>
    <w:p w14:paraId="1255C1F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14:paraId="7EFE53B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спортивной борьбе.</w:t>
      </w:r>
    </w:p>
    <w:p w14:paraId="7DDE04B7"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30" w:name="_Hlk125544138"/>
      <w:r w:rsidRPr="00CA4934">
        <w:rPr>
          <w:rFonts w:ascii="Times New Roman" w:hAnsi="Times New Roman"/>
          <w:sz w:val="28"/>
          <w:szCs w:val="28"/>
          <w:lang w:val="ru-RU"/>
        </w:rPr>
        <w:t xml:space="preserve">Модуль по спортивной борьбе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w:t>
      </w:r>
    </w:p>
    <w:p w14:paraId="4967E91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Специфика модуля по спортивной борьбе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 и другие).</w:t>
      </w:r>
    </w:p>
    <w:p w14:paraId="32655CD6"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31" w:name="_Hlk125541125"/>
      <w:r w:rsidRPr="00CA4934">
        <w:rPr>
          <w:rFonts w:ascii="Times New Roman" w:hAnsi="Times New Roman"/>
          <w:sz w:val="28"/>
          <w:szCs w:val="28"/>
          <w:lang w:val="ru-RU"/>
        </w:rPr>
        <w:t>Интеграция модуля по спортивной борьбе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bookmarkEnd w:id="31"/>
      <w:r w:rsidRPr="00CA4934">
        <w:rPr>
          <w:rFonts w:ascii="Times New Roman" w:hAnsi="Times New Roman"/>
          <w:sz w:val="28"/>
          <w:szCs w:val="28"/>
          <w:lang w:val="ru-RU"/>
        </w:rPr>
        <w:t>.</w:t>
      </w:r>
    </w:p>
    <w:bookmarkEnd w:id="30"/>
    <w:p w14:paraId="75A75CE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163.10.9.5.</w:t>
      </w:r>
      <w:r w:rsidRPr="00CA4934">
        <w:rPr>
          <w:rFonts w:ascii="Times New Roman" w:hAnsi="Times New Roman"/>
          <w:sz w:val="28"/>
          <w:szCs w:val="28"/>
        </w:rPr>
        <w:t> </w:t>
      </w:r>
      <w:r w:rsidRPr="00CA4934">
        <w:rPr>
          <w:rFonts w:ascii="Times New Roman" w:hAnsi="Times New Roman"/>
          <w:sz w:val="28"/>
          <w:szCs w:val="28"/>
          <w:lang w:val="ru-RU"/>
        </w:rPr>
        <w:t>Модуль по спортивной борьбе может быть реализован в следующих вариантах:</w:t>
      </w:r>
    </w:p>
    <w:p w14:paraId="30A3D79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 самостоятельном планировании учителем физической культуры процесса освоения обучающимися учебного материала по спортивной борьбе с выбором различных её элементов, с учётом возраста и физической </w:t>
      </w:r>
      <w:r w:rsidRPr="00CA4934">
        <w:rPr>
          <w:rFonts w:ascii="Times New Roman" w:hAnsi="Times New Roman"/>
          <w:sz w:val="28"/>
          <w:szCs w:val="28"/>
          <w:lang w:val="ru-RU"/>
        </w:rPr>
        <w:lastRenderedPageBreak/>
        <w:t>подготовленности обучающихся;</w:t>
      </w:r>
    </w:p>
    <w:p w14:paraId="1893B02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 );</w:t>
      </w:r>
    </w:p>
    <w:p w14:paraId="74DA77C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p w14:paraId="7C31E76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спортивной борьбе.</w:t>
      </w:r>
    </w:p>
    <w:p w14:paraId="2188549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спортивной борьбе.</w:t>
      </w:r>
    </w:p>
    <w:p w14:paraId="0621A81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История развития отечественных и зарубежных борцовских клубов. Ведущие борцы региона и Российской Федерации. </w:t>
      </w:r>
    </w:p>
    <w:p w14:paraId="5439D9D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Названия и роль главных организаций, федераций (международные, российские), осуществляющих управление и развитие спортивной борьбой.</w:t>
      </w:r>
    </w:p>
    <w:p w14:paraId="4A66C70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Борцовские клубы, их история и традиции. Известные отечественные борцы и тренеры.</w:t>
      </w:r>
    </w:p>
    <w:p w14:paraId="63EE1AA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Достижения отечественной сборной команды страны и российских клубов на мировых чемпионатах, первенствах и международных соревнованиях. </w:t>
      </w:r>
    </w:p>
    <w:p w14:paraId="4082557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Требования безопасности при организации занятий спортивной борьбой. Характерные травмы борцов и мероприятия по их предупреждению.</w:t>
      </w:r>
    </w:p>
    <w:p w14:paraId="631557F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Словарь терминов и определений по спортивной борьбе. </w:t>
      </w:r>
    </w:p>
    <w:p w14:paraId="44DBD51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соревнований по спортивной борьбе. Судейская коллегия, обслуживающая соревнования по спортивной борьбе. Жесты судьи. </w:t>
      </w:r>
    </w:p>
    <w:p w14:paraId="408A24E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подбора физических упражнений для развития физических качеств борца. </w:t>
      </w:r>
    </w:p>
    <w:p w14:paraId="0EB6741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Понятия и характеристика технических и тактических элементов и приёмов в спортивной борьбе, их название и техника выполнения.</w:t>
      </w:r>
    </w:p>
    <w:p w14:paraId="08900C0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14:paraId="1929CCB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безопасного, правомерного поведения во время соревнований по спортивной борьбе в качестве зрителя, болельщика (фаната). </w:t>
      </w:r>
    </w:p>
    <w:p w14:paraId="73A0865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Самоконтроль и его роль в учебной и соревновательной деятельности. </w:t>
      </w:r>
    </w:p>
    <w:p w14:paraId="704D9D7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Первые внешние признаки утомления. Средства восстановления организма после физической нагрузки. Правильное сбалансированное питание борца. </w:t>
      </w:r>
    </w:p>
    <w:p w14:paraId="6C9F393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личной гигиены, требования к спортивной одежде и обуви для занятий спортивной борьбой. Правила ухода за спортивным инвентарем и оборудованием. </w:t>
      </w:r>
    </w:p>
    <w:p w14:paraId="3363FD5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Тестирование уровня физической подготовленности в спортивной борьбе. </w:t>
      </w:r>
    </w:p>
    <w:p w14:paraId="1DFA587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Дневник самонаблюдения за показателями развития физических качеств и состояния здоровья.</w:t>
      </w:r>
    </w:p>
    <w:p w14:paraId="28204B4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14:paraId="79F4EDA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упражнений для развития физических качеств (ловкости, гибкости, силы, выносливости, быстроты и скоростных способностей). </w:t>
      </w:r>
    </w:p>
    <w:p w14:paraId="444D4FF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упражнений, формирующие двигательные умения и навыки технических и тактических действий борца: </w:t>
      </w:r>
      <w:proofErr w:type="spellStart"/>
      <w:r w:rsidRPr="00CA4934">
        <w:rPr>
          <w:rFonts w:ascii="Times New Roman" w:hAnsi="Times New Roman"/>
          <w:sz w:val="28"/>
          <w:szCs w:val="28"/>
          <w:lang w:val="ru-RU"/>
        </w:rPr>
        <w:t>общеподготовительных</w:t>
      </w:r>
      <w:proofErr w:type="spellEnd"/>
      <w:r w:rsidRPr="00CA4934">
        <w:rPr>
          <w:rFonts w:ascii="Times New Roman" w:hAnsi="Times New Roman"/>
          <w:sz w:val="28"/>
          <w:szCs w:val="28"/>
          <w:lang w:val="ru-RU"/>
        </w:rPr>
        <w:t xml:space="preserve">, специально-подготовительных и имитационных упражнений. </w:t>
      </w:r>
    </w:p>
    <w:p w14:paraId="6500C69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корригирующей гимнастики с использованием специальных упражнений из арсенала спортивной борьбы. Разминка и её роль в уроке физической культуры. </w:t>
      </w:r>
    </w:p>
    <w:p w14:paraId="69CE5F5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Технические приёмы и тактические действия в спортивной борьбе, изученные на уровне начального общего образования.</w:t>
      </w:r>
    </w:p>
    <w:p w14:paraId="2D2DB04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технические действия и передвижения: различные виды ходьбы и бега.</w:t>
      </w:r>
    </w:p>
    <w:p w14:paraId="4CD07BC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Акробатические элементы: перекаты, различные виды кувырков, перевороты боком, перевороты разгибом и другие элементы.</w:t>
      </w:r>
    </w:p>
    <w:p w14:paraId="7529F91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Специальные упражнения из арсенала спортивной борьбы: борцовский и гимнастический мост, передвижения на мосту, забегания на борцовском мосту, перевороты и другие упражнения.</w:t>
      </w:r>
    </w:p>
    <w:p w14:paraId="6645686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Базовые технические действия в партере: перевороты рычагом, перевороты переходом, перевороты скручиванием, перевороты забеганием, перевороты накатом, перевороты прогибом, перевороты разгибанием, перевороты через себя, накрывания, </w:t>
      </w:r>
      <w:proofErr w:type="spellStart"/>
      <w:r w:rsidRPr="00CA4934">
        <w:rPr>
          <w:rFonts w:ascii="Times New Roman" w:hAnsi="Times New Roman"/>
          <w:sz w:val="28"/>
          <w:szCs w:val="28"/>
          <w:lang w:val="ru-RU"/>
        </w:rPr>
        <w:t>дожимания</w:t>
      </w:r>
      <w:proofErr w:type="spellEnd"/>
      <w:r w:rsidRPr="00CA4934">
        <w:rPr>
          <w:rFonts w:ascii="Times New Roman" w:hAnsi="Times New Roman"/>
          <w:sz w:val="28"/>
          <w:szCs w:val="28"/>
          <w:lang w:val="ru-RU"/>
        </w:rPr>
        <w:t>, выходы наверх, защиты и контрприёмы, а также другие приёмы в партере из арсенала греко-римской и вольной борьбы. Связки и комбинации технических действий в партере.</w:t>
      </w:r>
    </w:p>
    <w:p w14:paraId="0FC3263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Базовые технические действия в стойке: переводы в партер рывком за руку, переводы в партер нырком под руку, переводы в партер вращением, переводы сбиванием, сваливания, сбивания, броски вращением, броски </w:t>
      </w:r>
      <w:proofErr w:type="spellStart"/>
      <w:r w:rsidRPr="00CA4934">
        <w:rPr>
          <w:rFonts w:ascii="Times New Roman" w:hAnsi="Times New Roman"/>
          <w:sz w:val="28"/>
          <w:szCs w:val="28"/>
          <w:lang w:val="ru-RU"/>
        </w:rPr>
        <w:t>подворотом</w:t>
      </w:r>
      <w:proofErr w:type="spellEnd"/>
      <w:r w:rsidRPr="00CA4934">
        <w:rPr>
          <w:rFonts w:ascii="Times New Roman" w:hAnsi="Times New Roman"/>
          <w:sz w:val="28"/>
          <w:szCs w:val="28"/>
          <w:lang w:val="ru-RU"/>
        </w:rPr>
        <w:t>, броски через плечи, защиты и контрприёмы, а также другие приёмы в стойке из арсенала греко-римской и вольной борьбы. Связки и комбинации технических действий в стойке.</w:t>
      </w:r>
    </w:p>
    <w:p w14:paraId="4C9EBE7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Тактические действия: тактика атаки, тактика обороны, тактика поединка. Выбор тактических способов для ведения поединка с конкретным соперником (угроза, вызов, сковывание, повторная атака, двойной обман, обратный вызов).</w:t>
      </w:r>
    </w:p>
    <w:p w14:paraId="00FCA51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Учебные, тренировочные и контрольные поединки, игры с элементами единоборств. Участие в соревновательной деятельности.</w:t>
      </w:r>
    </w:p>
    <w:p w14:paraId="7755DAA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163.10.9.7.</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спортивной борьбе направлено на достижение обучающимися личностных, метапредметных и предметных результатов обучения.</w:t>
      </w:r>
    </w:p>
    <w:p w14:paraId="33B282E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163.10.9.7.1.</w:t>
      </w:r>
      <w:r w:rsidRPr="00CA4934">
        <w:rPr>
          <w:rFonts w:ascii="Times New Roman" w:hAnsi="Times New Roman"/>
          <w:sz w:val="28"/>
          <w:szCs w:val="28"/>
        </w:rPr>
        <w:t> </w:t>
      </w:r>
      <w:r w:rsidRPr="00CA4934">
        <w:rPr>
          <w:rFonts w:ascii="Times New Roman" w:hAnsi="Times New Roman"/>
          <w:sz w:val="28"/>
          <w:szCs w:val="28"/>
          <w:lang w:val="ru-RU"/>
        </w:rPr>
        <w:t xml:space="preserve">При изучении модуля по спортивной борьбе на уровне основного общего образования у обучающихся будут сформированы </w:t>
      </w:r>
      <w:r w:rsidRPr="00CA4934">
        <w:rPr>
          <w:rFonts w:ascii="Times New Roman" w:hAnsi="Times New Roman"/>
          <w:sz w:val="28"/>
          <w:szCs w:val="28"/>
          <w:lang w:val="ru-RU"/>
        </w:rPr>
        <w:lastRenderedPageBreak/>
        <w:t>следующие личностные результаты:</w:t>
      </w:r>
    </w:p>
    <w:p w14:paraId="6254A08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чувства гордости за свою Родину, российский народ и историю России через достижения национальной сборной команды страны по спортивной борьбе и ведущих российских борцов на чемпионатах мира, чемпионатах Европы и других международных соревнованиях, уважение государственных символов (герб, флаг, гимн), готовность к служению Отечеству, его защите на примере роли традиций и развития спортивной борьбы в современном обществе;</w:t>
      </w:r>
    </w:p>
    <w:p w14:paraId="639F0EE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ориентироваться на основные нормы морали, духовно-нравственной культуры и ценностного отношения к физической культуре, как неотъемлемой части общечеловеческой культуры средствами спортивной борьбы;</w:t>
      </w:r>
    </w:p>
    <w:p w14:paraId="680B355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спортивной борьбы, профессиональных предпочтений в области физической культуры, спорта и общественной деятельности, в том числе через ценности, традиции и идеалы главных организаций по спортивной борьбе регионального, всероссийского и мирового уровней, отечественных и зарубежных борцовских клубов, а также школьных спортивных клубов;</w:t>
      </w:r>
    </w:p>
    <w:p w14:paraId="110A35C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сформированность толерантного сознания и поведения, способность вести диалог с другими людьми (сверстниками, взрослыми, педагогами, взрослыми),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w:t>
      </w:r>
    </w:p>
    <w:p w14:paraId="4FBCFD3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 </w:t>
      </w:r>
    </w:p>
    <w:p w14:paraId="204AE12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спортивной борьбе;</w:t>
      </w:r>
    </w:p>
    <w:p w14:paraId="73AB60A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14:paraId="10A8440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спортивной борьбы.</w:t>
      </w:r>
    </w:p>
    <w:p w14:paraId="2245CA1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163.10.9.7.2.</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спортивной борьбе на уровне основного общего образования у обучающихся будут сформированы следующие метапредметные результаты:</w:t>
      </w:r>
    </w:p>
    <w:p w14:paraId="6A665AC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соотносить свои действия с планируемыми результатами, осуществлять контроль своей деятельности в процессе достижения </w:t>
      </w:r>
      <w:r w:rsidRPr="00CA4934">
        <w:rPr>
          <w:rFonts w:ascii="Times New Roman" w:hAnsi="Times New Roman"/>
          <w:sz w:val="28"/>
          <w:szCs w:val="28"/>
          <w:lang w:val="ru-RU"/>
        </w:rPr>
        <w:lastRenderedPageBreak/>
        <w:t>результатов в учебной, тренировочной,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73B635C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спортивной борьбе;</w:t>
      </w:r>
    </w:p>
    <w:p w14:paraId="3039DBD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w:t>
      </w:r>
    </w:p>
    <w:p w14:paraId="36B300E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гражданских и нравственных ценностей;</w:t>
      </w:r>
    </w:p>
    <w:p w14:paraId="0C3649D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учебное сотрудничество и совместную деятельность со сверстниками и взрослыми, работать индивидуально, в парах и в группе,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14:paraId="19BB0E6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38253F3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w:t>
      </w:r>
    </w:p>
    <w:p w14:paraId="07F7161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самостоятельно применять различные методы, инструменты и запросы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14:paraId="2D176CE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163.10.9.7.3.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спортивной борьбе на уровне основного общего образования у обучающихся будут сформированы следующие предметные результаты:</w:t>
      </w:r>
    </w:p>
    <w:p w14:paraId="76B915F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роли и значения занятий спортивной борьбой в формировании личностных качеств, в активном включении в здоровый образ жизни, укреплении и сохранении индивидуального здоровья;</w:t>
      </w:r>
    </w:p>
    <w:p w14:paraId="358C3B8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роли главных организаций по спортивной борьбе регионального, всероссийского и мирового уровней, общих сведений о развитии отечественных и зарубежных борцовских клубов, ведущих борцах клубов, региона и Российской Федерации;</w:t>
      </w:r>
    </w:p>
    <w:p w14:paraId="5FD3CC7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знания правил соревнований по виду спорта спортивная борьба, состава судейской коллегии, обслуживающей соревнования по спортивной борьбе и </w:t>
      </w:r>
      <w:r w:rsidRPr="00CA4934">
        <w:rPr>
          <w:rFonts w:ascii="Times New Roman" w:hAnsi="Times New Roman"/>
          <w:sz w:val="28"/>
          <w:szCs w:val="28"/>
          <w:lang w:val="ru-RU"/>
        </w:rPr>
        <w:lastRenderedPageBreak/>
        <w:t>основных функций судей, жестов судьи, осуществление судейства учебных поединков и игр с элементами единоборств в качестве судьи, помощника судьи, секретаря;</w:t>
      </w:r>
    </w:p>
    <w:p w14:paraId="5B57835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проектировать, организовывать и проводить различные части урока в качестве помощника учителя, подвижные игры и эстафеты с элементами единоборств, учебные поединки, во время самостоятельных занятий и досуговой деятельности со сверстниками;</w:t>
      </w:r>
    </w:p>
    <w:p w14:paraId="47575EF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средства общей и специальной физической подготовки в спортивной борьбе, основные методы обучения техническим и тактическим приёмам;</w:t>
      </w:r>
    </w:p>
    <w:p w14:paraId="7DE36EA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демонстрировать технику базовых технических действий в стойке и партере; </w:t>
      </w:r>
    </w:p>
    <w:p w14:paraId="191870E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демонстрировать тактические действия: тактика атаки, тактика обороны, тактика поединка, выбор тактических способов для ведения поединка с конкретным соперником (угроза, вызов, сковывание, повторная атака, двойной обман, обратный вызов);</w:t>
      </w:r>
    </w:p>
    <w:p w14:paraId="59B03A5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изученных технических и тактических приёмов в учебной, игровой и досуговой деятельности;</w:t>
      </w:r>
    </w:p>
    <w:p w14:paraId="58BAEF1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заинтересованности и познавательного интереса к освоению технико-тактических основ спортивной борьбы, умение отслеживать правильность двигательных действий и выявлять ошибки в технике и тактике поединков по спортивной борьбе;</w:t>
      </w:r>
    </w:p>
    <w:p w14:paraId="1672931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составлять и выполнять индивидуальные комплексы общеразвивающих, оздоровительных и корригирующих упражнений, упражнений для развития физических качеств борцов;</w:t>
      </w:r>
    </w:p>
    <w:p w14:paraId="448144A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отслеживать правильность двигательных действий и выявлять ошибки в технике выполнения приёмов борьбы;</w:t>
      </w:r>
    </w:p>
    <w:p w14:paraId="2E34759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применять правила безопасности при занятиях борьбой правомерного поведения во время соревнований по спортивной борьбе в качестве зрителя, болельщика;</w:t>
      </w:r>
    </w:p>
    <w:p w14:paraId="2D900C6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внешние признаки утомления, осуществлять самоконтроль и применять средства восстановления организма после физической нагрузки на занятиях борьбой, умение применять самоконтроль в учебной и соревновательной деятельности;</w:t>
      </w:r>
    </w:p>
    <w:p w14:paraId="0A38B08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соблюдать правила личной гигиены и ухода за борцовским спортивным инвентарем и оборудованием; </w:t>
      </w:r>
    </w:p>
    <w:p w14:paraId="3BD7D34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подбирать спортивную одежду и обувь для занятий спортивной борьбой;</w:t>
      </w:r>
    </w:p>
    <w:p w14:paraId="61D0134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самостоятельные занятия с использованием средств спортивной борьбы, подбирать упражнения различной направленности, режимы физической нагрузки в зависимости от индивидуальных особенностей физической подготовленности;</w:t>
      </w:r>
    </w:p>
    <w:p w14:paraId="0681044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знания контрольно-тестовых упражнений для определения уровня физической и технической подготовленности борца, умение проводить тестирование уровня физической и технической подготовленности юного </w:t>
      </w:r>
      <w:r w:rsidRPr="00CA4934">
        <w:rPr>
          <w:rFonts w:ascii="Times New Roman" w:hAnsi="Times New Roman"/>
          <w:sz w:val="28"/>
          <w:szCs w:val="28"/>
          <w:lang w:val="ru-RU"/>
        </w:rPr>
        <w:lastRenderedPageBreak/>
        <w:t>спортсмена, сравнивать свои результаты с результатами других обучающихся;</w:t>
      </w:r>
    </w:p>
    <w:p w14:paraId="1E8EF8E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навыками взаимодействия в коллективе сверстников при выполнении групповых упражнений тактического характера, умение проявлять толерантность во время учебной и соревновательной деятельности.</w:t>
      </w:r>
    </w:p>
    <w:p w14:paraId="6DF09F1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w:t>
      </w:r>
      <w:r w:rsidRPr="00CA4934">
        <w:rPr>
          <w:rFonts w:ascii="Times New Roman" w:hAnsi="Times New Roman"/>
          <w:sz w:val="28"/>
          <w:szCs w:val="28"/>
        </w:rPr>
        <w:t> </w:t>
      </w:r>
      <w:r w:rsidRPr="00CA4934">
        <w:rPr>
          <w:rFonts w:ascii="Times New Roman" w:hAnsi="Times New Roman"/>
          <w:sz w:val="28"/>
          <w:szCs w:val="28"/>
          <w:lang w:val="ru-RU"/>
        </w:rPr>
        <w:t>Модуль «Флорбол».</w:t>
      </w:r>
    </w:p>
    <w:p w14:paraId="431362D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«Флорбол».</w:t>
      </w:r>
    </w:p>
    <w:p w14:paraId="59C46C5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«Флорбол» (далее – модуль по флорболу, флорбол)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5F7DE87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Флорбол является эффективным средством физического воспитания и содействует всестороннему физическому, интеллектуальному, нравственному развитию обучающихся, укреплению здоровья, привлечению школьников к систематическим занятиям физической культурой и спортом, их личностному и профессиональному самоопределению.</w:t>
      </w:r>
    </w:p>
    <w:p w14:paraId="7C4C6F1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Выполнение сложно координационных, технико-тактических действий во флорболе, связанных с ходьбой, бегом, борьбой за мяч, прыжками, быстрым стартом и ускорениями, резкими торможениями и остановками, ударами по мячу обеспечивает эффективное развитие физических качеств (быстроты, ловкости, выносливости, силы и гибкости) и двигательных навыков.</w:t>
      </w:r>
    </w:p>
    <w:p w14:paraId="1B4F300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163.10.10.2.</w:t>
      </w:r>
      <w:r w:rsidRPr="00CA4934">
        <w:rPr>
          <w:rFonts w:ascii="Times New Roman" w:hAnsi="Times New Roman"/>
          <w:sz w:val="28"/>
          <w:szCs w:val="28"/>
        </w:rPr>
        <w:t> </w:t>
      </w:r>
      <w:r w:rsidRPr="00CA4934">
        <w:rPr>
          <w:rFonts w:ascii="Times New Roman" w:hAnsi="Times New Roman"/>
          <w:sz w:val="28"/>
          <w:szCs w:val="28"/>
          <w:lang w:val="ru-RU"/>
        </w:rPr>
        <w:t>Целью изучение модуля по флорболу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вида спорта «флорбол».</w:t>
      </w:r>
    </w:p>
    <w:p w14:paraId="47F278D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флорболу являются:</w:t>
      </w:r>
    </w:p>
    <w:p w14:paraId="3C1303C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детей и подростков, увеличение объёма их двигательной активности;</w:t>
      </w:r>
    </w:p>
    <w:p w14:paraId="4084FF8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по флорболу;</w:t>
      </w:r>
    </w:p>
    <w:p w14:paraId="494B98C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виде спорта «флорбол», его истории развития, возможностях и значении в процессе укрепления здоровья, физическом развитии и физической подготовке обучающихся;</w:t>
      </w:r>
    </w:p>
    <w:p w14:paraId="7431407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имеющими общеразвивающую и корригирующую направленность, техническими действиями и приемами вида спорта «флорбол»;</w:t>
      </w:r>
    </w:p>
    <w:p w14:paraId="20821EB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общей культуры развития личности обучающегося средствами флорбола, в том числе для самореализации и самоопределения;</w:t>
      </w:r>
    </w:p>
    <w:p w14:paraId="3AE05F0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воспитание положительных качеств личности, норм коллективного </w:t>
      </w:r>
      <w:r w:rsidRPr="00CA4934">
        <w:rPr>
          <w:rFonts w:ascii="Times New Roman" w:hAnsi="Times New Roman"/>
          <w:sz w:val="28"/>
          <w:szCs w:val="28"/>
          <w:lang w:val="ru-RU"/>
        </w:rPr>
        <w:lastRenderedPageBreak/>
        <w:t>взаимодействия и сотрудничества в образовательной и соревновательной деятельности;</w:t>
      </w:r>
    </w:p>
    <w:p w14:paraId="4CA9F9D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положительной мотивации и устойчивого учебно-познавательного интереса физической культуре, удовлетворение индивидуальных потребностей обучающихся в занятиях физической культурой и спортом средствами флорбола;</w:t>
      </w:r>
    </w:p>
    <w:p w14:paraId="2FE186D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флорбола среди подрастающего поколения, привлечение обучающихся, проявляющих повышенный интерес и способности к занятиям флорболом, в школьные спортивные клубы, секции, к участию в соревнованиях;</w:t>
      </w:r>
    </w:p>
    <w:p w14:paraId="79FEBD9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14:paraId="3CBD5C9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флорболу.</w:t>
      </w:r>
    </w:p>
    <w:p w14:paraId="47961959"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32" w:name="_Hlk125548010"/>
      <w:r w:rsidRPr="00CA4934">
        <w:rPr>
          <w:rFonts w:ascii="Times New Roman" w:hAnsi="Times New Roman"/>
          <w:sz w:val="28"/>
          <w:szCs w:val="28"/>
          <w:lang w:val="ru-RU"/>
        </w:rPr>
        <w:t xml:space="preserve">Модуль по флорболу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w:t>
      </w:r>
    </w:p>
    <w:bookmarkEnd w:id="32"/>
    <w:p w14:paraId="645734E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Специфика модуля по флорболу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 предполагая доступность освоения учебного материала всем возрастным категориям обучающихся.</w:t>
      </w:r>
    </w:p>
    <w:p w14:paraId="0095B6B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флорболу поможет обучающимся в освоении содержательных компонентов и модулей по гимнастике, легкой атлетике, спортивным играм, подготовке и проведении спортивных мероприятий, а также в освоении программ в рамках внеурочной деятельности, дополнительного образования физкультурно-спортивной направленности, деятельности школьных спортивных клубов, подготовке обучающихся к сдаче норм ГТО и участия в спортивных соревнованиях.</w:t>
      </w:r>
    </w:p>
    <w:p w14:paraId="0A8F962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163.10.10.5.</w:t>
      </w:r>
      <w:r w:rsidRPr="00CA4934">
        <w:rPr>
          <w:rFonts w:ascii="Times New Roman" w:hAnsi="Times New Roman"/>
          <w:sz w:val="28"/>
          <w:szCs w:val="28"/>
        </w:rPr>
        <w:t> </w:t>
      </w:r>
      <w:r w:rsidRPr="00CA4934">
        <w:rPr>
          <w:rFonts w:ascii="Times New Roman" w:hAnsi="Times New Roman"/>
          <w:sz w:val="28"/>
          <w:szCs w:val="28"/>
          <w:lang w:val="ru-RU"/>
        </w:rPr>
        <w:t>Модуль по флорболу может быть реализован в следующих вариантах:</w:t>
      </w:r>
    </w:p>
    <w:p w14:paraId="417FF97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флорболу с выбором различных его элементов, с учётом возраста и физической подготовленности обучающихся;</w:t>
      </w:r>
    </w:p>
    <w:p w14:paraId="6591F80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14:paraId="2BE5D42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 виде дополнительных часов, выделяемых на спортивно-оздоровительную работу с обучающимися в рамках внеурочной деятельности </w:t>
      </w:r>
      <w:r w:rsidRPr="00CA4934">
        <w:rPr>
          <w:rFonts w:ascii="Times New Roman" w:hAnsi="Times New Roman"/>
          <w:sz w:val="28"/>
          <w:szCs w:val="28"/>
          <w:lang w:val="ru-RU"/>
        </w:rPr>
        <w:lastRenderedPageBreak/>
        <w:t>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объем в 5, 6, 7, 8, 9-х классах – по 34 часа).</w:t>
      </w:r>
    </w:p>
    <w:p w14:paraId="2B08B64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флорболу.</w:t>
      </w:r>
    </w:p>
    <w:p w14:paraId="0846BBE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флорболе.</w:t>
      </w:r>
    </w:p>
    <w:p w14:paraId="1CA2960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История развития отечественных и зарубежных </w:t>
      </w:r>
      <w:proofErr w:type="spellStart"/>
      <w:r w:rsidRPr="00CA4934">
        <w:rPr>
          <w:rFonts w:ascii="Times New Roman" w:hAnsi="Times New Roman"/>
          <w:sz w:val="28"/>
          <w:szCs w:val="28"/>
          <w:lang w:val="ru-RU"/>
        </w:rPr>
        <w:t>флорбольных</w:t>
      </w:r>
      <w:proofErr w:type="spellEnd"/>
      <w:r w:rsidRPr="00CA4934">
        <w:rPr>
          <w:rFonts w:ascii="Times New Roman" w:hAnsi="Times New Roman"/>
          <w:sz w:val="28"/>
          <w:szCs w:val="28"/>
          <w:lang w:val="ru-RU"/>
        </w:rPr>
        <w:t xml:space="preserve"> клубов. Ведущие игроки </w:t>
      </w:r>
      <w:proofErr w:type="spellStart"/>
      <w:r w:rsidRPr="00CA4934">
        <w:rPr>
          <w:rFonts w:ascii="Times New Roman" w:hAnsi="Times New Roman"/>
          <w:sz w:val="28"/>
          <w:szCs w:val="28"/>
          <w:lang w:val="ru-RU"/>
        </w:rPr>
        <w:t>флорбольных</w:t>
      </w:r>
      <w:proofErr w:type="spellEnd"/>
      <w:r w:rsidRPr="00CA4934">
        <w:rPr>
          <w:rFonts w:ascii="Times New Roman" w:hAnsi="Times New Roman"/>
          <w:sz w:val="28"/>
          <w:szCs w:val="28"/>
          <w:lang w:val="ru-RU"/>
        </w:rPr>
        <w:t xml:space="preserve"> клубов региона и Российской Федерации. </w:t>
      </w:r>
    </w:p>
    <w:p w14:paraId="24619A7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Названия и роль главных </w:t>
      </w:r>
      <w:proofErr w:type="spellStart"/>
      <w:r w:rsidRPr="00CA4934">
        <w:rPr>
          <w:rFonts w:ascii="Times New Roman" w:hAnsi="Times New Roman"/>
          <w:sz w:val="28"/>
          <w:szCs w:val="28"/>
          <w:lang w:val="ru-RU"/>
        </w:rPr>
        <w:t>флорбольных</w:t>
      </w:r>
      <w:proofErr w:type="spellEnd"/>
      <w:r w:rsidRPr="00CA4934">
        <w:rPr>
          <w:rFonts w:ascii="Times New Roman" w:hAnsi="Times New Roman"/>
          <w:sz w:val="28"/>
          <w:szCs w:val="28"/>
          <w:lang w:val="ru-RU"/>
        </w:rPr>
        <w:t xml:space="preserve"> организаций, федераций (международные, российские), осуществляющих управление флорболом. </w:t>
      </w:r>
    </w:p>
    <w:p w14:paraId="4F6F11CE" w14:textId="77777777" w:rsidR="00765AE1" w:rsidRPr="00CA4934" w:rsidRDefault="00765AE1" w:rsidP="00765AE1">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Флорбольные</w:t>
      </w:r>
      <w:proofErr w:type="spellEnd"/>
      <w:r w:rsidRPr="00CA4934">
        <w:rPr>
          <w:rFonts w:ascii="Times New Roman" w:hAnsi="Times New Roman"/>
          <w:sz w:val="28"/>
          <w:szCs w:val="28"/>
          <w:lang w:val="ru-RU"/>
        </w:rPr>
        <w:t xml:space="preserve"> клубы, их история и традиции. Известные отечественные </w:t>
      </w:r>
      <w:proofErr w:type="spellStart"/>
      <w:r w:rsidRPr="00CA4934">
        <w:rPr>
          <w:rFonts w:ascii="Times New Roman" w:hAnsi="Times New Roman"/>
          <w:sz w:val="28"/>
          <w:szCs w:val="28"/>
          <w:lang w:val="ru-RU"/>
        </w:rPr>
        <w:t>флорболисты</w:t>
      </w:r>
      <w:proofErr w:type="spellEnd"/>
      <w:r w:rsidRPr="00CA4934">
        <w:rPr>
          <w:rFonts w:ascii="Times New Roman" w:hAnsi="Times New Roman"/>
          <w:sz w:val="28"/>
          <w:szCs w:val="28"/>
          <w:lang w:val="ru-RU"/>
        </w:rPr>
        <w:t xml:space="preserve"> и тренеры. </w:t>
      </w:r>
    </w:p>
    <w:p w14:paraId="730AF87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Достижения отечественной сборной команды страны и российских клубов на мировых первенствах и международных соревнованиях. </w:t>
      </w:r>
    </w:p>
    <w:p w14:paraId="06EB6F1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Требования безопасности при организации занятий флорболом. Характерные травмы </w:t>
      </w:r>
      <w:proofErr w:type="spellStart"/>
      <w:r w:rsidRPr="00CA4934">
        <w:rPr>
          <w:rFonts w:ascii="Times New Roman" w:hAnsi="Times New Roman"/>
          <w:sz w:val="28"/>
          <w:szCs w:val="28"/>
          <w:lang w:val="ru-RU"/>
        </w:rPr>
        <w:t>флорболистов</w:t>
      </w:r>
      <w:proofErr w:type="spellEnd"/>
      <w:r w:rsidRPr="00CA4934">
        <w:rPr>
          <w:rFonts w:ascii="Times New Roman" w:hAnsi="Times New Roman"/>
          <w:sz w:val="28"/>
          <w:szCs w:val="28"/>
          <w:lang w:val="ru-RU"/>
        </w:rPr>
        <w:t xml:space="preserve"> и мероприятия по их предупреждению. </w:t>
      </w:r>
    </w:p>
    <w:p w14:paraId="11106D57" w14:textId="77777777" w:rsidR="00765AE1" w:rsidRPr="00CA4934" w:rsidRDefault="00765AE1" w:rsidP="00765AE1">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Флорбольный</w:t>
      </w:r>
      <w:proofErr w:type="spellEnd"/>
      <w:r w:rsidRPr="00CA4934">
        <w:rPr>
          <w:rFonts w:ascii="Times New Roman" w:hAnsi="Times New Roman"/>
          <w:sz w:val="28"/>
          <w:szCs w:val="28"/>
          <w:lang w:val="ru-RU"/>
        </w:rPr>
        <w:t xml:space="preserve"> словарь терминов и определений. </w:t>
      </w:r>
    </w:p>
    <w:p w14:paraId="3E3F62B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соревнований игры во флорбол. Судейская коллегия, обслуживающая соревнования по флорболу. Жесты судьи. </w:t>
      </w:r>
    </w:p>
    <w:p w14:paraId="20BBFF7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Амплуа полевых игроков при игре во флорбол. </w:t>
      </w:r>
    </w:p>
    <w:p w14:paraId="67438BE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подбора физических упражнений для развития физических качеств </w:t>
      </w:r>
      <w:proofErr w:type="spellStart"/>
      <w:r w:rsidRPr="00CA4934">
        <w:rPr>
          <w:rFonts w:ascii="Times New Roman" w:hAnsi="Times New Roman"/>
          <w:sz w:val="28"/>
          <w:szCs w:val="28"/>
          <w:lang w:val="ru-RU"/>
        </w:rPr>
        <w:t>флорболистов</w:t>
      </w:r>
      <w:proofErr w:type="spellEnd"/>
      <w:r w:rsidRPr="00CA4934">
        <w:rPr>
          <w:rFonts w:ascii="Times New Roman" w:hAnsi="Times New Roman"/>
          <w:sz w:val="28"/>
          <w:szCs w:val="28"/>
          <w:lang w:val="ru-RU"/>
        </w:rPr>
        <w:t xml:space="preserve">. </w:t>
      </w:r>
    </w:p>
    <w:p w14:paraId="255A444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Понятия и характеристика технических и тактических элементов флорбола, их название и методика выполнения.</w:t>
      </w:r>
    </w:p>
    <w:p w14:paraId="12FA363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14:paraId="23FE3DA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безопасного, правомерного поведения во время соревнований по флорболу в качестве зрителя, болельщика (фаната). </w:t>
      </w:r>
    </w:p>
    <w:p w14:paraId="6B8F5A6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Самоконтроль и его роль в учебной и соревновательной деятельности. </w:t>
      </w:r>
    </w:p>
    <w:p w14:paraId="758BE02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Первые внешние признаки утомления. Средства восстановления организма после физической нагрузки. Правильное сбалансированное питание </w:t>
      </w:r>
      <w:proofErr w:type="spellStart"/>
      <w:r w:rsidRPr="00CA4934">
        <w:rPr>
          <w:rFonts w:ascii="Times New Roman" w:hAnsi="Times New Roman"/>
          <w:sz w:val="28"/>
          <w:szCs w:val="28"/>
          <w:lang w:val="ru-RU"/>
        </w:rPr>
        <w:t>флорболиста</w:t>
      </w:r>
      <w:proofErr w:type="spellEnd"/>
      <w:r w:rsidRPr="00CA4934">
        <w:rPr>
          <w:rFonts w:ascii="Times New Roman" w:hAnsi="Times New Roman"/>
          <w:sz w:val="28"/>
          <w:szCs w:val="28"/>
          <w:lang w:val="ru-RU"/>
        </w:rPr>
        <w:t xml:space="preserve">. </w:t>
      </w:r>
    </w:p>
    <w:p w14:paraId="1222538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личной гигиены, требования к спортивной одежде и обуви для занятий флорболом. Правила ухода за спортивным инвентарем и оборудованием. </w:t>
      </w:r>
    </w:p>
    <w:p w14:paraId="49EBB13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Тестирование уровня физической подготовленности во флорболе. </w:t>
      </w:r>
    </w:p>
    <w:p w14:paraId="71FA943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Дневник самонаблюдения за показателями развития физических качеств и состояния здоровья.</w:t>
      </w:r>
    </w:p>
    <w:p w14:paraId="35162C1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14:paraId="2EA6949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упражнений для развития физических качеств (ловкости, гибкости, силы, выносливости, быстроты и скоростных способностей). </w:t>
      </w:r>
    </w:p>
    <w:p w14:paraId="47A073E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упражнений, формирующие двигательные умения и навыки технических и тактических действий </w:t>
      </w:r>
      <w:proofErr w:type="spellStart"/>
      <w:r w:rsidRPr="00CA4934">
        <w:rPr>
          <w:rFonts w:ascii="Times New Roman" w:hAnsi="Times New Roman"/>
          <w:sz w:val="28"/>
          <w:szCs w:val="28"/>
          <w:lang w:val="ru-RU"/>
        </w:rPr>
        <w:t>флорболиста</w:t>
      </w:r>
      <w:proofErr w:type="spellEnd"/>
      <w:r w:rsidRPr="00CA4934">
        <w:rPr>
          <w:rFonts w:ascii="Times New Roman" w:hAnsi="Times New Roman"/>
          <w:sz w:val="28"/>
          <w:szCs w:val="28"/>
          <w:lang w:val="ru-RU"/>
        </w:rPr>
        <w:t xml:space="preserve">: </w:t>
      </w:r>
      <w:proofErr w:type="spellStart"/>
      <w:r w:rsidRPr="00CA4934">
        <w:rPr>
          <w:rFonts w:ascii="Times New Roman" w:hAnsi="Times New Roman"/>
          <w:sz w:val="28"/>
          <w:szCs w:val="28"/>
          <w:lang w:val="ru-RU"/>
        </w:rPr>
        <w:t>общеподготовительных</w:t>
      </w:r>
      <w:proofErr w:type="spellEnd"/>
      <w:r w:rsidRPr="00CA4934">
        <w:rPr>
          <w:rFonts w:ascii="Times New Roman" w:hAnsi="Times New Roman"/>
          <w:sz w:val="28"/>
          <w:szCs w:val="28"/>
          <w:lang w:val="ru-RU"/>
        </w:rPr>
        <w:t xml:space="preserve"> и специально-подготовительных упражнений. </w:t>
      </w:r>
    </w:p>
    <w:p w14:paraId="718C0E9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Комплексы корригирующей гимнастики с использованием специальных </w:t>
      </w:r>
      <w:proofErr w:type="spellStart"/>
      <w:r w:rsidRPr="00CA4934">
        <w:rPr>
          <w:rFonts w:ascii="Times New Roman" w:hAnsi="Times New Roman"/>
          <w:sz w:val="28"/>
          <w:szCs w:val="28"/>
          <w:lang w:val="ru-RU"/>
        </w:rPr>
        <w:t>флорбольных</w:t>
      </w:r>
      <w:proofErr w:type="spellEnd"/>
      <w:r w:rsidRPr="00CA4934">
        <w:rPr>
          <w:rFonts w:ascii="Times New Roman" w:hAnsi="Times New Roman"/>
          <w:sz w:val="28"/>
          <w:szCs w:val="28"/>
          <w:lang w:val="ru-RU"/>
        </w:rPr>
        <w:t xml:space="preserve"> упражнений. Разминка и её роль в уроке физической культуры. </w:t>
      </w:r>
    </w:p>
    <w:p w14:paraId="2519436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Технические приемы и тактические действия во флорболе, изученные на </w:t>
      </w:r>
      <w:r w:rsidRPr="00CA4934">
        <w:rPr>
          <w:rFonts w:ascii="Times New Roman" w:hAnsi="Times New Roman"/>
          <w:sz w:val="28"/>
          <w:szCs w:val="28"/>
          <w:lang w:val="ru-RU"/>
        </w:rPr>
        <w:lastRenderedPageBreak/>
        <w:t xml:space="preserve">уровне начального общего образования. </w:t>
      </w:r>
    </w:p>
    <w:p w14:paraId="553B79E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Элементы техники передвижения по игровой площадке полевого игрока во флорболе. </w:t>
      </w:r>
    </w:p>
    <w:p w14:paraId="65C017D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Ведение мяча: </w:t>
      </w:r>
    </w:p>
    <w:p w14:paraId="156052A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различными способами дриблинга (с перекладыванием, способом «пятка-носок»); </w:t>
      </w:r>
    </w:p>
    <w:p w14:paraId="2B50851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без отрыва мяча от крюка клюшки; </w:t>
      </w:r>
    </w:p>
    <w:p w14:paraId="4B0DF5A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ведение мяча толками (ударами), ведение, прикрывая мяч корпусом; </w:t>
      </w:r>
    </w:p>
    <w:p w14:paraId="7195FA0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смешанный способ ведения мяча. </w:t>
      </w:r>
    </w:p>
    <w:p w14:paraId="21A4FF9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Прием: прием мяча с уступающим движением крюка клюшки (в захват), прием без уступающего движения крюка клюшки (подставка клюшки), прием мяча корпусом и ногой, прием летного мяча клюшкой. </w:t>
      </w:r>
    </w:p>
    <w:p w14:paraId="51EED84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Передача мяча: ударом, броском, верхом, по полу, неудобной стороной. </w:t>
      </w:r>
    </w:p>
    <w:p w14:paraId="52EB855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Бросок мяча: заметающий, кистевой, с дуги, с неудобной стороны. </w:t>
      </w:r>
    </w:p>
    <w:p w14:paraId="30663B6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Удар по мячу: заметающий, удар-щелчок, прямой удар, удар с неудобной стороны, удар по летному мячу. </w:t>
      </w:r>
    </w:p>
    <w:p w14:paraId="5D00F8F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Обводка и обыгрывание: </w:t>
      </w:r>
      <w:proofErr w:type="spellStart"/>
      <w:r w:rsidRPr="00CA4934">
        <w:rPr>
          <w:rFonts w:ascii="Times New Roman" w:hAnsi="Times New Roman"/>
          <w:sz w:val="28"/>
          <w:szCs w:val="28"/>
          <w:lang w:val="ru-RU"/>
        </w:rPr>
        <w:t>обеганием</w:t>
      </w:r>
      <w:proofErr w:type="spellEnd"/>
      <w:r w:rsidRPr="00CA4934">
        <w:rPr>
          <w:rFonts w:ascii="Times New Roman" w:hAnsi="Times New Roman"/>
          <w:sz w:val="28"/>
          <w:szCs w:val="28"/>
          <w:lang w:val="ru-RU"/>
        </w:rPr>
        <w:t xml:space="preserve"> соперника, </w:t>
      </w:r>
      <w:proofErr w:type="spellStart"/>
      <w:r w:rsidRPr="00CA4934">
        <w:rPr>
          <w:rFonts w:ascii="Times New Roman" w:hAnsi="Times New Roman"/>
          <w:sz w:val="28"/>
          <w:szCs w:val="28"/>
          <w:lang w:val="ru-RU"/>
        </w:rPr>
        <w:t>прокидкой</w:t>
      </w:r>
      <w:proofErr w:type="spellEnd"/>
      <w:r w:rsidRPr="00CA4934">
        <w:rPr>
          <w:rFonts w:ascii="Times New Roman" w:hAnsi="Times New Roman"/>
          <w:sz w:val="28"/>
          <w:szCs w:val="28"/>
          <w:lang w:val="ru-RU"/>
        </w:rPr>
        <w:t xml:space="preserve"> или пробросом мяча, с помощью элементов дриблинга, при помощи обманных движений (финтов). </w:t>
      </w:r>
    </w:p>
    <w:p w14:paraId="095BF7D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Отбор мяча</w:t>
      </w:r>
      <w:r w:rsidRPr="00CA4934">
        <w:rPr>
          <w:rFonts w:ascii="Times New Roman" w:hAnsi="Times New Roman"/>
          <w:sz w:val="28"/>
          <w:szCs w:val="28"/>
          <w:lang w:val="ru-RU"/>
        </w:rPr>
        <w:tab/>
        <w:t xml:space="preserve"> (в момент приема и во время ведения): выбивание или вытаскивание. </w:t>
      </w:r>
    </w:p>
    <w:p w14:paraId="283EEFD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Перехват мяча: клюшкой, ногой, корпусом.</w:t>
      </w:r>
    </w:p>
    <w:p w14:paraId="11838F3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Розыгрыш спорного мяча: выигрыш носком пера клюшки на себя, выбивание, продавливание. </w:t>
      </w:r>
    </w:p>
    <w:p w14:paraId="7F1A7D8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Техника игры вратаря: </w:t>
      </w:r>
    </w:p>
    <w:p w14:paraId="364EC5F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стойка (высокая, средняя, низкая); </w:t>
      </w:r>
    </w:p>
    <w:p w14:paraId="070D5C7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элементы техники перемещения (приставными шагами, стоя на коленях, на коленях толчком одной или двумя руками от пола, отталкиванием ногой от пола со стойки на колене, смешанный тип);</w:t>
      </w:r>
    </w:p>
    <w:p w14:paraId="26A0080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элементы техники противодействия и овладения мячом (парирование - отбивание мяча ногой, рукой, туловищем, головой, ловля – одной или двумя руками, накрывание); </w:t>
      </w:r>
    </w:p>
    <w:p w14:paraId="64600DF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элементы техники нападения (передача мяча рукой).</w:t>
      </w:r>
    </w:p>
    <w:p w14:paraId="5404A36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Тактика игры вратаря: выбор позиции при атакующих действиях соперника и стандартных положениях, правильный способ применения технических действий в игре, атакующие действия (пас), руководство игрой партнеров по обороне.</w:t>
      </w:r>
    </w:p>
    <w:p w14:paraId="50FCBA9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Тактика нападения: </w:t>
      </w:r>
    </w:p>
    <w:p w14:paraId="0A8F4AD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действия с мячом и без мяча (открывание, отвлечение соперника, создание численного преимущества на отдельном участке поля, подключение);</w:t>
      </w:r>
    </w:p>
    <w:p w14:paraId="3635CF2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групповые взаимодействия и комбинации (в парах, тройках, группах, при стандартных положениях);</w:t>
      </w:r>
    </w:p>
    <w:p w14:paraId="4957D5F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командные взаимодействия: расположение и взаимодействие игроков при организации атакующих действий в различных игровых ситуациях </w:t>
      </w:r>
      <w:r w:rsidRPr="00CA4934">
        <w:rPr>
          <w:rFonts w:ascii="Times New Roman" w:hAnsi="Times New Roman"/>
          <w:sz w:val="28"/>
          <w:szCs w:val="28"/>
          <w:lang w:val="ru-RU"/>
        </w:rPr>
        <w:lastRenderedPageBreak/>
        <w:t xml:space="preserve">(позиционная атака, быстрая атака), расположение и взаимодействие игроков при розыгрышах стандартных ситуаций в атаке (спорный мяч, свободный удар, ввод мяча в игру), расположение и взаимодействие игроков при игре в </w:t>
      </w:r>
      <w:proofErr w:type="spellStart"/>
      <w:r w:rsidRPr="00CA4934">
        <w:rPr>
          <w:rFonts w:ascii="Times New Roman" w:hAnsi="Times New Roman"/>
          <w:sz w:val="28"/>
          <w:szCs w:val="28"/>
          <w:lang w:val="ru-RU"/>
        </w:rPr>
        <w:t>неравночисленных</w:t>
      </w:r>
      <w:proofErr w:type="spellEnd"/>
      <w:r w:rsidRPr="00CA4934">
        <w:rPr>
          <w:rFonts w:ascii="Times New Roman" w:hAnsi="Times New Roman"/>
          <w:sz w:val="28"/>
          <w:szCs w:val="28"/>
          <w:lang w:val="ru-RU"/>
        </w:rPr>
        <w:t xml:space="preserve"> составах в атаке (игра в численном большинстве).</w:t>
      </w:r>
    </w:p>
    <w:p w14:paraId="49B9432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Тактика защиты:</w:t>
      </w:r>
    </w:p>
    <w:p w14:paraId="6352B6E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действия. Оценка целесообразности той или иной позиции. Своевременное занятие наиболее выгодной позиции. Применение отбора мяча изученным способом в зависимости от игровой обстановки.</w:t>
      </w:r>
    </w:p>
    <w:p w14:paraId="7740173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Групповые действия. Взаимодействие в обороне при численном преимуществе соперника, осуществляя правильный выбор позиции и страховку партнеров. Взаимодействия в обороне при выполнении противником стандартных комбинаций. Правильный выбор позиции и страховки при организации противодействия атакующим комбинациям. Организация противодействия различным комбинациям. Создания численного превосходства в обороне.</w:t>
      </w:r>
    </w:p>
    <w:p w14:paraId="70C825A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Командные взаимодействия: расположение и взаимодействие игроков при организации оборонительных действий в различных игровых ситуациях (позиционная оборона, против быстрой атаки), расположение и взаимодействие игроков при розыгрышах стандартных ситуаций в защите (спорный мяч, свободный удар, ввод мяча в игру), расположение и взаимодействие игроков при игре в </w:t>
      </w:r>
      <w:proofErr w:type="spellStart"/>
      <w:r w:rsidRPr="00CA4934">
        <w:rPr>
          <w:rFonts w:ascii="Times New Roman" w:hAnsi="Times New Roman"/>
          <w:sz w:val="28"/>
          <w:szCs w:val="28"/>
          <w:lang w:val="ru-RU"/>
        </w:rPr>
        <w:t>неравночисленных</w:t>
      </w:r>
      <w:proofErr w:type="spellEnd"/>
      <w:r w:rsidRPr="00CA4934">
        <w:rPr>
          <w:rFonts w:ascii="Times New Roman" w:hAnsi="Times New Roman"/>
          <w:sz w:val="28"/>
          <w:szCs w:val="28"/>
          <w:lang w:val="ru-RU"/>
        </w:rPr>
        <w:t xml:space="preserve"> составах (игра в численном меньшинстве).</w:t>
      </w:r>
    </w:p>
    <w:p w14:paraId="495A1F6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Учебные игры во флорбол. Малые (упрощенные) игры в технико-тактической подготовке </w:t>
      </w:r>
      <w:proofErr w:type="spellStart"/>
      <w:r w:rsidRPr="00CA4934">
        <w:rPr>
          <w:rFonts w:ascii="Times New Roman" w:hAnsi="Times New Roman"/>
          <w:sz w:val="28"/>
          <w:szCs w:val="28"/>
          <w:lang w:val="ru-RU"/>
        </w:rPr>
        <w:t>флорболистов</w:t>
      </w:r>
      <w:proofErr w:type="spellEnd"/>
      <w:r w:rsidRPr="00CA4934">
        <w:rPr>
          <w:rFonts w:ascii="Times New Roman" w:hAnsi="Times New Roman"/>
          <w:sz w:val="28"/>
          <w:szCs w:val="28"/>
          <w:lang w:val="ru-RU"/>
        </w:rPr>
        <w:t>. Участие в соревновательной деятельности.</w:t>
      </w:r>
    </w:p>
    <w:p w14:paraId="2173D69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163.10.10.7.</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флорболу направлено на достижение обучающимися личностных, метапредметных и предметных результатов обучения.</w:t>
      </w:r>
    </w:p>
    <w:p w14:paraId="73FC115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163.10.10.7.1.</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флорболу на уровне основного общего образования у обучающихся будут сформированы следующие личностные результаты:</w:t>
      </w:r>
    </w:p>
    <w:p w14:paraId="2832BA3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чувства гордости за свою Родину, российский народ и историю России через достижения национальной сборной команды страны по флорболу и ведущих российских клубов на чемпионатах мира, чемпионатах Европы и других международных соревнованиях, уважение государственных символов (герб, флаг, гимн), готовность к служению Отечеству, его защите на примере роли традиций и развития флорбола в современном обществе;</w:t>
      </w:r>
    </w:p>
    <w:p w14:paraId="3D1F521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ориентироваться на основные нормы морали, духовно-нравственной культуры и ценностного отношения к физической культуре, как неотъемлемой части общечеловеческой культуры средствами флорбола;</w:t>
      </w:r>
    </w:p>
    <w:p w14:paraId="759DCC7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проявление готовности к саморазвитию, самообразованию и самовоспитанию, мотивации к осознанному выбору индивидуальной траектории образования средствами флорбола, профессиональных предпочтений в области физической культуры, спорта и общественной деятельности, в том числе через ценности, традиции и идеалы главных </w:t>
      </w:r>
      <w:proofErr w:type="spellStart"/>
      <w:r w:rsidRPr="00CA4934">
        <w:rPr>
          <w:rFonts w:ascii="Times New Roman" w:hAnsi="Times New Roman"/>
          <w:sz w:val="28"/>
          <w:szCs w:val="28"/>
          <w:lang w:val="ru-RU"/>
        </w:rPr>
        <w:lastRenderedPageBreak/>
        <w:t>флорбольных</w:t>
      </w:r>
      <w:proofErr w:type="spellEnd"/>
      <w:r w:rsidRPr="00CA4934">
        <w:rPr>
          <w:rFonts w:ascii="Times New Roman" w:hAnsi="Times New Roman"/>
          <w:sz w:val="28"/>
          <w:szCs w:val="28"/>
          <w:lang w:val="ru-RU"/>
        </w:rPr>
        <w:t xml:space="preserve"> организаций регионального, всероссийского и мирового уровней, отечественных и зарубежных </w:t>
      </w:r>
      <w:proofErr w:type="spellStart"/>
      <w:r w:rsidRPr="00CA4934">
        <w:rPr>
          <w:rFonts w:ascii="Times New Roman" w:hAnsi="Times New Roman"/>
          <w:sz w:val="28"/>
          <w:szCs w:val="28"/>
          <w:lang w:val="ru-RU"/>
        </w:rPr>
        <w:t>флорбольных</w:t>
      </w:r>
      <w:proofErr w:type="spellEnd"/>
      <w:r w:rsidRPr="00CA4934">
        <w:rPr>
          <w:rFonts w:ascii="Times New Roman" w:hAnsi="Times New Roman"/>
          <w:sz w:val="28"/>
          <w:szCs w:val="28"/>
          <w:lang w:val="ru-RU"/>
        </w:rPr>
        <w:t xml:space="preserve"> клубов, а также школьных спортивных клубов; </w:t>
      </w:r>
    </w:p>
    <w:p w14:paraId="41BAF33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сформированность толерантного сознания и поведения, способность вести диалог с другими людьми (сверстниками, взрослыми, педагогами, взрослыми),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w:t>
      </w:r>
    </w:p>
    <w:p w14:paraId="3C10443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14:paraId="5714D7C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флорболу;</w:t>
      </w:r>
    </w:p>
    <w:p w14:paraId="55A6CE2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14:paraId="7B4068D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флорбола.</w:t>
      </w:r>
    </w:p>
    <w:p w14:paraId="7103E24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163.10.10.7.2.</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флорболу на уровне основного общего образования у обучающихся будут сформированы следующие метапредметных результаты:</w:t>
      </w:r>
    </w:p>
    <w:p w14:paraId="3D0D226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соотносить свои действия с планируемыми результатами, осуществлять контроль своей деятельности в процессе достижения результатов в учебной, тренировочной,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3BED841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флорболу;</w:t>
      </w:r>
    </w:p>
    <w:p w14:paraId="21F1227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w:t>
      </w:r>
    </w:p>
    <w:p w14:paraId="3AC3632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самостоятельно оценивать и принимать решения, определяющие стратегию и тактику поведения в учебной, тренировочной, игровой, соревновательной и досуговой деятельности, судейской практике с учётом </w:t>
      </w:r>
      <w:r w:rsidRPr="00CA4934">
        <w:rPr>
          <w:rFonts w:ascii="Times New Roman" w:hAnsi="Times New Roman"/>
          <w:sz w:val="28"/>
          <w:szCs w:val="28"/>
          <w:lang w:val="ru-RU"/>
        </w:rPr>
        <w:lastRenderedPageBreak/>
        <w:t>гражданских и нравственных ценностей;</w:t>
      </w:r>
    </w:p>
    <w:p w14:paraId="74C0A78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учебное сотрудничество и совместную деятельность со сверстниками и взрослыми, работать индивидуально, в парах и в группе,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14:paraId="1DE82C1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6EEFD81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w:t>
      </w:r>
    </w:p>
    <w:p w14:paraId="0242395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самостоятельно применять различные методы, инструменты и запросы в информационно-познавательной деятельности, умение ориентироваться в различных источниках информации с соблюдением правовых и этических норм, норм информационной безопасности.</w:t>
      </w:r>
    </w:p>
    <w:p w14:paraId="419D59D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163.10.10.7.3.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флорболу на уровне основного общего образования у обучающихся будут сформированы следующие предметные результаты:</w:t>
      </w:r>
    </w:p>
    <w:p w14:paraId="4C8CC4F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роли и значения занятий флорболом в формировании личностных качеств, в активном включении в здоровый образ жизни, укреплении и сохранении индивидуального здоровья;</w:t>
      </w:r>
    </w:p>
    <w:p w14:paraId="4F6DB84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знания роли главных </w:t>
      </w:r>
      <w:proofErr w:type="spellStart"/>
      <w:r w:rsidRPr="00CA4934">
        <w:rPr>
          <w:rFonts w:ascii="Times New Roman" w:hAnsi="Times New Roman"/>
          <w:sz w:val="28"/>
          <w:szCs w:val="28"/>
          <w:lang w:val="ru-RU"/>
        </w:rPr>
        <w:t>флорбольных</w:t>
      </w:r>
      <w:proofErr w:type="spellEnd"/>
      <w:r w:rsidRPr="00CA4934">
        <w:rPr>
          <w:rFonts w:ascii="Times New Roman" w:hAnsi="Times New Roman"/>
          <w:sz w:val="28"/>
          <w:szCs w:val="28"/>
          <w:lang w:val="ru-RU"/>
        </w:rPr>
        <w:t xml:space="preserve"> организаций регионального, всероссийского и мирового уровней, общих сведений о развитии отечественных и зарубежных </w:t>
      </w:r>
      <w:proofErr w:type="spellStart"/>
      <w:r w:rsidRPr="00CA4934">
        <w:rPr>
          <w:rFonts w:ascii="Times New Roman" w:hAnsi="Times New Roman"/>
          <w:sz w:val="28"/>
          <w:szCs w:val="28"/>
          <w:lang w:val="ru-RU"/>
        </w:rPr>
        <w:t>флорбольных</w:t>
      </w:r>
      <w:proofErr w:type="spellEnd"/>
      <w:r w:rsidRPr="00CA4934">
        <w:rPr>
          <w:rFonts w:ascii="Times New Roman" w:hAnsi="Times New Roman"/>
          <w:sz w:val="28"/>
          <w:szCs w:val="28"/>
          <w:lang w:val="ru-RU"/>
        </w:rPr>
        <w:t xml:space="preserve"> клубов, игроках ведущих </w:t>
      </w:r>
      <w:proofErr w:type="spellStart"/>
      <w:r w:rsidRPr="00CA4934">
        <w:rPr>
          <w:rFonts w:ascii="Times New Roman" w:hAnsi="Times New Roman"/>
          <w:sz w:val="28"/>
          <w:szCs w:val="28"/>
          <w:lang w:val="ru-RU"/>
        </w:rPr>
        <w:t>флорбольных</w:t>
      </w:r>
      <w:proofErr w:type="spellEnd"/>
      <w:r w:rsidRPr="00CA4934">
        <w:rPr>
          <w:rFonts w:ascii="Times New Roman" w:hAnsi="Times New Roman"/>
          <w:sz w:val="28"/>
          <w:szCs w:val="28"/>
          <w:lang w:val="ru-RU"/>
        </w:rPr>
        <w:t xml:space="preserve"> клубов региона и Российской Федерации;</w:t>
      </w:r>
    </w:p>
    <w:p w14:paraId="3F439FF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правил соревнований по виду спорта флорбол, состава судейской коллегии, обслуживающей соревнования по флорболу и основных функций судей, жестов судьи, осуществление судейства учебных игр в качестве судьи, помощника судьи, секретаря;</w:t>
      </w:r>
    </w:p>
    <w:p w14:paraId="205C793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проектировать, организовывать и проводить различные части урока в качестве помощника учителя, подвижные игры и эстафеты с элементами флорбола, во время самостоятельных занятий и досуговой деятельности со сверстниками;</w:t>
      </w:r>
    </w:p>
    <w:p w14:paraId="16A3B69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средства общей и специальной физической подготовки во флорболе, основные методы обучения техническим приемам;</w:t>
      </w:r>
    </w:p>
    <w:p w14:paraId="21A140E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демонстрировать технику владения клюшкой и мячом: ведение, удар, бросок, передача, прием, обводка и обыгрывание, в том числе в сочетании с приемами техники передвижения, отбора и розыгрыша спорного мяча, технических приемов и тактических действий игры вратаря (стойки, элементы техники перемещения, элементы техники противодействия и овладения мячом, элементы техники нападения), применение изученных технических приемов в учебной, игровой и досуговой деятельности;</w:t>
      </w:r>
    </w:p>
    <w:p w14:paraId="4243F40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знание, моделирование и демонстрация индивидуальных, групповых и командных действий в тактике нападения и защиты с учетом игровых амплуа, </w:t>
      </w:r>
      <w:r w:rsidRPr="00CA4934">
        <w:rPr>
          <w:rFonts w:ascii="Times New Roman" w:hAnsi="Times New Roman"/>
          <w:sz w:val="28"/>
          <w:szCs w:val="28"/>
          <w:lang w:val="ru-RU"/>
        </w:rPr>
        <w:lastRenderedPageBreak/>
        <w:t>наиболее выгодных позиций, игровых ситуаций, применение изученных тактических действий в учебной, игровой соревновательной и досуговой деятельности;</w:t>
      </w:r>
    </w:p>
    <w:p w14:paraId="43F4772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заинтересованности и познавательного интереса к освоению технико-тактических основ флорбола, умение отслеживать правильность двигательных действий и выявлять ошибки в технике и тактике игры во флорбол;</w:t>
      </w:r>
    </w:p>
    <w:p w14:paraId="148C9E4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составлять и выполнять индивидуальные комплексы общеразвивающих, оздоровительных и корригирующих упражнений, упражнений для развития физических качеств </w:t>
      </w:r>
      <w:proofErr w:type="spellStart"/>
      <w:r w:rsidRPr="00CA4934">
        <w:rPr>
          <w:rFonts w:ascii="Times New Roman" w:hAnsi="Times New Roman"/>
          <w:sz w:val="28"/>
          <w:szCs w:val="28"/>
          <w:lang w:val="ru-RU"/>
        </w:rPr>
        <w:t>флорболистов</w:t>
      </w:r>
      <w:proofErr w:type="spellEnd"/>
      <w:r w:rsidRPr="00CA4934">
        <w:rPr>
          <w:rFonts w:ascii="Times New Roman" w:hAnsi="Times New Roman"/>
          <w:sz w:val="28"/>
          <w:szCs w:val="28"/>
          <w:lang w:val="ru-RU"/>
        </w:rPr>
        <w:t>;</w:t>
      </w:r>
    </w:p>
    <w:p w14:paraId="71A1456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отслеживать правильность двигательных действий и выявлять ошибки в технике владения клюшкой и мячом (ведение, удар, бросок, передача, прием, обводка и обыгрывание, отбор и перехват, розыгрыш спорного мяча) и ошибки в технике передвижения различными способами;</w:t>
      </w:r>
    </w:p>
    <w:p w14:paraId="52F0C6C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применять правила безопасности при занятиях флорболом правомерного поведения во время соревнований по флорболу в качестве зрителя, болельщика;</w:t>
      </w:r>
    </w:p>
    <w:p w14:paraId="7A05AC7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внешние признаки утомления, осуществлять самоконтроль и применять средства восстановления организма после физической нагрузки на занятиях флорболом, умение применять самоконтроль в учебной и соревновательной деятельности;</w:t>
      </w:r>
    </w:p>
    <w:p w14:paraId="46B5F63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соблюдать правила личной гигиены и ухода за </w:t>
      </w:r>
      <w:proofErr w:type="spellStart"/>
      <w:r w:rsidRPr="00CA4934">
        <w:rPr>
          <w:rFonts w:ascii="Times New Roman" w:hAnsi="Times New Roman"/>
          <w:sz w:val="28"/>
          <w:szCs w:val="28"/>
          <w:lang w:val="ru-RU"/>
        </w:rPr>
        <w:t>флорбольным</w:t>
      </w:r>
      <w:proofErr w:type="spellEnd"/>
      <w:r w:rsidRPr="00CA4934">
        <w:rPr>
          <w:rFonts w:ascii="Times New Roman" w:hAnsi="Times New Roman"/>
          <w:sz w:val="28"/>
          <w:szCs w:val="28"/>
          <w:lang w:val="ru-RU"/>
        </w:rPr>
        <w:t xml:space="preserve"> спортивным инвентарем и оборудованием, умение подбирать спортивную одежду и обувь для занятий флорболом;</w:t>
      </w:r>
    </w:p>
    <w:p w14:paraId="4DB49E8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самостоятельные занятия с использованием средств флорбола, подбирать упражнения различной направленности, режимы физической нагрузки в зависимости от индивидуальных особенностей физической подготовленности;</w:t>
      </w:r>
    </w:p>
    <w:p w14:paraId="2532CAD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знания контрольно-тестовых упражнений для определения уровня физической и технической подготовленности </w:t>
      </w:r>
      <w:proofErr w:type="spellStart"/>
      <w:r w:rsidRPr="00CA4934">
        <w:rPr>
          <w:rFonts w:ascii="Times New Roman" w:hAnsi="Times New Roman"/>
          <w:sz w:val="28"/>
          <w:szCs w:val="28"/>
          <w:lang w:val="ru-RU"/>
        </w:rPr>
        <w:t>флорболиста</w:t>
      </w:r>
      <w:proofErr w:type="spellEnd"/>
      <w:r w:rsidRPr="00CA4934">
        <w:rPr>
          <w:rFonts w:ascii="Times New Roman" w:hAnsi="Times New Roman"/>
          <w:sz w:val="28"/>
          <w:szCs w:val="28"/>
          <w:lang w:val="ru-RU"/>
        </w:rPr>
        <w:t xml:space="preserve">, умение проводить тестирование уровня физической и технической подготовленности юного </w:t>
      </w:r>
      <w:proofErr w:type="spellStart"/>
      <w:r w:rsidRPr="00CA4934">
        <w:rPr>
          <w:rFonts w:ascii="Times New Roman" w:hAnsi="Times New Roman"/>
          <w:sz w:val="28"/>
          <w:szCs w:val="28"/>
          <w:lang w:val="ru-RU"/>
        </w:rPr>
        <w:t>флорболиста</w:t>
      </w:r>
      <w:proofErr w:type="spellEnd"/>
      <w:r w:rsidRPr="00CA4934">
        <w:rPr>
          <w:rFonts w:ascii="Times New Roman" w:hAnsi="Times New Roman"/>
          <w:sz w:val="28"/>
          <w:szCs w:val="28"/>
          <w:lang w:val="ru-RU"/>
        </w:rPr>
        <w:t>, сравнивать свои результаты с результатами других обучающихся;</w:t>
      </w:r>
    </w:p>
    <w:p w14:paraId="289C17C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навыками взаимодействия в коллективе сверстников при выполнении групповых упражнений тактического характера, умение проявлять толерантность во время учебной и соревновательной деятельности.</w:t>
      </w:r>
    </w:p>
    <w:p w14:paraId="07493BA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 Модуль «Легкая атлетика».</w:t>
      </w:r>
    </w:p>
    <w:p w14:paraId="1F827A5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«Легкая атлетика».</w:t>
      </w:r>
    </w:p>
    <w:p w14:paraId="6B9D35E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«Легкая атлетика» (далее – модуль по легкой атлетике, легкая атлетика)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092A8D6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Легкая атлетика дает возможность развивать все физические </w:t>
      </w:r>
      <w:r w:rsidRPr="00CA4934">
        <w:rPr>
          <w:rFonts w:ascii="Times New Roman" w:hAnsi="Times New Roman"/>
          <w:sz w:val="28"/>
          <w:szCs w:val="28"/>
          <w:lang w:val="ru-RU"/>
        </w:rPr>
        <w:lastRenderedPageBreak/>
        <w:t>(двигательные) качества: быстроту, выносливость, силу, гибкость, координацию, с учетом сенситивных периодов развития детей. Занятия лёгкой атлетикой являются общедоступными благодаря разнообразию видов, огромному количеству легко дозируемых упражнений, которыми можно заниматься практически повсеместно и в любое время года.</w:t>
      </w:r>
    </w:p>
    <w:p w14:paraId="407F8D3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Виды легкой атлетики имеют большое оздоровительное, воспитательное и прикладное значение, так как владение основами техники бега, прыжков и метаний является жизненно необходимыми навыками каждого человека. Легкоатлетические дисциплины играют важную роль в общефизической подготовке спортсменов практически во всех видах спорта. Беговые виды легкой атлетики, как средство закаливания, оказывают положительное влияние на иммунную систему организма человека, повышают выносливость и устойчивое состояние организма к воздействию низких температур, простудным заболеваниям. </w:t>
      </w:r>
    </w:p>
    <w:p w14:paraId="78589CC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163.10.11.2.</w:t>
      </w:r>
      <w:r w:rsidRPr="00CA4934">
        <w:rPr>
          <w:rFonts w:ascii="Times New Roman" w:hAnsi="Times New Roman"/>
          <w:sz w:val="28"/>
          <w:szCs w:val="28"/>
        </w:rPr>
        <w:t> </w:t>
      </w:r>
      <w:r w:rsidRPr="00CA4934">
        <w:rPr>
          <w:rFonts w:ascii="Times New Roman" w:hAnsi="Times New Roman"/>
          <w:sz w:val="28"/>
          <w:szCs w:val="28"/>
          <w:lang w:val="ru-RU"/>
        </w:rPr>
        <w:t>Целью изучения модуля по легкой атлетике является обучение основам легкоатлетических дисциплин (бега, прыжков и метаний) как базовому жизненно необходимому навыку, формирование у обучающихся общечеловеческой культуры и социального самоопределения, устойчивой мотивации к сохранению 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легкой атлетики.</w:t>
      </w:r>
    </w:p>
    <w:p w14:paraId="7A82F0B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163.10.11.3.</w:t>
      </w:r>
      <w:r w:rsidRPr="00CA4934">
        <w:rPr>
          <w:rFonts w:ascii="Times New Roman" w:hAnsi="Times New Roman"/>
          <w:sz w:val="28"/>
          <w:szCs w:val="28"/>
        </w:rPr>
        <w:t> </w:t>
      </w:r>
      <w:r w:rsidRPr="00CA4934">
        <w:rPr>
          <w:rFonts w:ascii="Times New Roman" w:hAnsi="Times New Roman"/>
          <w:sz w:val="28"/>
          <w:szCs w:val="28"/>
          <w:lang w:val="ru-RU"/>
        </w:rPr>
        <w:t xml:space="preserve">Задачами изучения модуля по легкой атлетике являются: </w:t>
      </w:r>
    </w:p>
    <w:p w14:paraId="0C5A149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детей и подростков, увеличение объёма их двигательной активности;</w:t>
      </w:r>
    </w:p>
    <w:p w14:paraId="76D3E86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средствами легкой атлетики;</w:t>
      </w:r>
    </w:p>
    <w:p w14:paraId="3A87763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технических навыков бега, прыжков, метаний и умения применять их в различных условиях;</w:t>
      </w:r>
    </w:p>
    <w:p w14:paraId="79CEB17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различных видах легкой атлетики, их возможностях и значении в процессе укрепления здоровья, физическом развитии и физической подготовке обучающихся;</w:t>
      </w:r>
    </w:p>
    <w:p w14:paraId="097BC0E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обучение основам техники бега, прыжков и метаний, безопасному поведению на занятиях на стадионе (спортивной площадке), в легкоатлетическом манеже, в спортивном зале, при проведении соревнований по кроссу и различным эстафетам, отдыхе на природе, в критических ситуациях;</w:t>
      </w:r>
    </w:p>
    <w:p w14:paraId="6BA45C9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культуры движений, обогащение двигательного опыта средствами различных видов легкой атлетики с общеразвивающей и корригирующей направленностью; </w:t>
      </w:r>
    </w:p>
    <w:p w14:paraId="1B821F8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общей культуры развития личности обучающегося средствами легкой атлетики, в том числе, для самореализации и самоопределения;</w:t>
      </w:r>
    </w:p>
    <w:p w14:paraId="6A00108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положительной мотивации и устойчивого учебно-</w:t>
      </w:r>
      <w:r w:rsidRPr="00CA4934">
        <w:rPr>
          <w:rFonts w:ascii="Times New Roman" w:hAnsi="Times New Roman"/>
          <w:sz w:val="28"/>
          <w:szCs w:val="28"/>
          <w:lang w:val="ru-RU"/>
        </w:rPr>
        <w:lastRenderedPageBreak/>
        <w:t>познавательного интереса к физической культуре, удовлетворение индивидуальных потребностей, обучающихся в занятиях физической культурой и спортом средствами различных видов легкой атлетики;</w:t>
      </w:r>
    </w:p>
    <w:p w14:paraId="1F87C5E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легкой атлетики в общеобразовательных организациях, привлечение обучающихся, проявляющих повышенный интерес и способности к занятиям различными видами легкой атлетики в школьные спортивные клубы, секции, к участию в соревнованиях;</w:t>
      </w:r>
    </w:p>
    <w:p w14:paraId="36BF9F6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одаренных детей в области спорта.</w:t>
      </w:r>
    </w:p>
    <w:p w14:paraId="705341F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легкой атлетике.</w:t>
      </w:r>
    </w:p>
    <w:p w14:paraId="451714E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по легкой атлетике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w:t>
      </w:r>
    </w:p>
    <w:p w14:paraId="218A7A6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легкой атлетике поможет обучающимся в освоении содержательных компонентов и модулей по гимнастике, самбо, плаванию, подвижным и спортивным играм, а также в освоении программ в рамках внеурочной деятельности, дополнительного образования физкультурно-спортивной направленности, деятельности школьных спортивных клубов, подготовке обучающихся к сдаче норм ГТО, подготовки юношей к службе в Вооруженных Силах Российской Федерации и участии в спортивных соревнованиях.</w:t>
      </w:r>
    </w:p>
    <w:p w14:paraId="58858A2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163.10.11.5.</w:t>
      </w:r>
      <w:r w:rsidRPr="00CA4934">
        <w:rPr>
          <w:rFonts w:ascii="Times New Roman" w:hAnsi="Times New Roman"/>
          <w:sz w:val="28"/>
          <w:szCs w:val="28"/>
        </w:rPr>
        <w:t> </w:t>
      </w:r>
      <w:r w:rsidRPr="00CA4934">
        <w:rPr>
          <w:rFonts w:ascii="Times New Roman" w:hAnsi="Times New Roman"/>
          <w:sz w:val="28"/>
          <w:szCs w:val="28"/>
          <w:lang w:val="ru-RU"/>
        </w:rPr>
        <w:t>Модуль по легкой атлетике может быть реализован в следующих вариантах:</w:t>
      </w:r>
    </w:p>
    <w:p w14:paraId="16117C0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легкой атлетике, с учётом возраста и физической подготовленности обучающихся (с соответствующей дозировкой и интенсивностью);</w:t>
      </w:r>
    </w:p>
    <w:p w14:paraId="37D07A3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14:paraId="53EDE0C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школьных спортивных клубов, включая использование учебных модулей по видам спорта (рекомендуемый объём в 5, 6, 7, 8, 9-х классах – по 34 часа).</w:t>
      </w:r>
    </w:p>
    <w:p w14:paraId="67D6219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легкой атлетике.</w:t>
      </w:r>
    </w:p>
    <w:p w14:paraId="1CD3872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легкой атлетике.</w:t>
      </w:r>
    </w:p>
    <w:p w14:paraId="79F3DEB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История развития легкой атлетики как вида спорта в мире, в Российской Федерации, в регионе.</w:t>
      </w:r>
    </w:p>
    <w:p w14:paraId="1BB3271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Характеристика различных видов легкой атлетики (бега, прыжков, </w:t>
      </w:r>
      <w:r w:rsidRPr="00CA4934">
        <w:rPr>
          <w:rFonts w:ascii="Times New Roman" w:hAnsi="Times New Roman"/>
          <w:sz w:val="28"/>
          <w:szCs w:val="28"/>
          <w:lang w:val="ru-RU"/>
        </w:rPr>
        <w:lastRenderedPageBreak/>
        <w:t>метаний, спортивной ходьбы).</w:t>
      </w:r>
    </w:p>
    <w:p w14:paraId="42F02BE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Достижения отечественных легкоатлетов на мировых первенствах и Олимпийских играх.</w:t>
      </w:r>
    </w:p>
    <w:p w14:paraId="12D1D2E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Главные организации и федерации (международные, российские), осуществляющие управление легкой атлетикой.</w:t>
      </w:r>
    </w:p>
    <w:p w14:paraId="1694BD6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Основные правила проведения соревнований по легкой атлетике. Программа соревнований по легкой атлетике (бег, прыжки, метания, многоборья, спортивная ходьба, соревнования вне стадиона).</w:t>
      </w:r>
    </w:p>
    <w:p w14:paraId="633348A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Судейская коллегия, обслуживающая соревнования по легкой атлетике (основные функции).</w:t>
      </w:r>
    </w:p>
    <w:p w14:paraId="4176EA8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Словарь терминов и определений по легкой атлетике.</w:t>
      </w:r>
    </w:p>
    <w:p w14:paraId="0A1068A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Занятия легкой атлетикой (в первую очередь бегом и спортивной ходьбой) как средство укрепления здоровья, повышения функциональных возможностей основных систем организма.</w:t>
      </w:r>
    </w:p>
    <w:p w14:paraId="328AC0A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Сведения о физических качествах, необходимых в различных видах легкой атлетики и способах их развития с учетом сенситивных периодов.</w:t>
      </w:r>
    </w:p>
    <w:p w14:paraId="100EA50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Значение занятий различными видами легкой атлетики на формирование положительных качеств личности человека.</w:t>
      </w:r>
    </w:p>
    <w:p w14:paraId="1CDE0B3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Основные требования к спортивным сооружениям для занятий легкой атлетикой (стадион, манеж – размеры, планировка, беговая дорожка, секторы для прыжков и метаний).</w:t>
      </w:r>
    </w:p>
    <w:p w14:paraId="0D61C2C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Основные средства и методы обучения технике различных видов легкой атлетики.</w:t>
      </w:r>
    </w:p>
    <w:p w14:paraId="7A7A3F2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Основы прикладного значения различных видов легкой атлетики.</w:t>
      </w:r>
    </w:p>
    <w:p w14:paraId="3ED5CCD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Игры и развлечения при занятиях различными видами легкой атлетики.</w:t>
      </w:r>
    </w:p>
    <w:p w14:paraId="2B1FBF0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поведения и техники безопасности при занятиях различными видами легкой атлетики на стадионе, на пересеченной местности, в легкоатлетическом манеже.</w:t>
      </w:r>
    </w:p>
    <w:p w14:paraId="7BF12DF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2)</w:t>
      </w:r>
      <w:r w:rsidRPr="00CA4934">
        <w:rPr>
          <w:rFonts w:ascii="Times New Roman" w:hAnsi="Times New Roman"/>
          <w:sz w:val="28"/>
          <w:szCs w:val="28"/>
        </w:rPr>
        <w:t> </w:t>
      </w:r>
      <w:r w:rsidRPr="00CA4934">
        <w:rPr>
          <w:rFonts w:ascii="Times New Roman" w:hAnsi="Times New Roman"/>
          <w:sz w:val="28"/>
          <w:szCs w:val="28"/>
          <w:lang w:val="ru-RU"/>
        </w:rPr>
        <w:t>Способы самостоятельной деятельности.</w:t>
      </w:r>
    </w:p>
    <w:p w14:paraId="6E7E1BB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Самоконтроль во время занятий различными видами легкой атлетики. Первые внешние признаки утомления. Средства восстановления организма после физической нагрузки.</w:t>
      </w:r>
    </w:p>
    <w:p w14:paraId="76F9854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личной гигиены, требования к спортивной одежде, кроссовой и специальной обуви для занятий легкой атлетикой.</w:t>
      </w:r>
    </w:p>
    <w:p w14:paraId="5D7BF51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Правильное сбалансированное питание в различных видах легкой атлетики.</w:t>
      </w:r>
    </w:p>
    <w:p w14:paraId="7776B25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комплексы упражнений, включающие общеразвивающие, специальные и имитационные упражнения в различных видах легкой атлетики, упражнения для изучения техники бега, прыжков, метаний и ее совершенствования.</w:t>
      </w:r>
    </w:p>
    <w:p w14:paraId="1FA4DA4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Самостоятельное освоение двигательных действий. </w:t>
      </w:r>
    </w:p>
    <w:p w14:paraId="12557B8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Судейство простейших спортивных соревнований по различным видам легкой атлетики в качестве судьи.</w:t>
      </w:r>
    </w:p>
    <w:p w14:paraId="7470BF4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Характерные травмы во время занятий различными видами легкой атлетики и мероприятия по их профилактике.</w:t>
      </w:r>
    </w:p>
    <w:p w14:paraId="24682EA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Причины возникновения ошибок при выполнении технических приёмов в беге, прыжках и метаниях.</w:t>
      </w:r>
    </w:p>
    <w:p w14:paraId="4BD2F81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Тестирование уровня физической подготовленности в беге, прыжках и метаниях.</w:t>
      </w:r>
    </w:p>
    <w:p w14:paraId="7783628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3)</w:t>
      </w:r>
      <w:r w:rsidRPr="00CA4934">
        <w:rPr>
          <w:rFonts w:ascii="Times New Roman" w:hAnsi="Times New Roman"/>
          <w:sz w:val="28"/>
          <w:szCs w:val="28"/>
        </w:rPr>
        <w:t> </w:t>
      </w:r>
      <w:r w:rsidRPr="00CA4934">
        <w:rPr>
          <w:rFonts w:ascii="Times New Roman" w:hAnsi="Times New Roman"/>
          <w:sz w:val="28"/>
          <w:szCs w:val="28"/>
          <w:lang w:val="ru-RU"/>
        </w:rPr>
        <w:t>Физическое совершенствование.</w:t>
      </w:r>
    </w:p>
    <w:p w14:paraId="0667409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общеразвивающих, специальных и имитационных упражнений в различных видах легкой атлетики.</w:t>
      </w:r>
    </w:p>
    <w:p w14:paraId="4225A43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упражнений на развитие физических качеств, характерных для различных видов легкой атлетики.</w:t>
      </w:r>
    </w:p>
    <w:p w14:paraId="3919B72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Упражнения с использованием вспомогательных средств (барьеров и конусов различной высоты, </w:t>
      </w:r>
      <w:proofErr w:type="spellStart"/>
      <w:r w:rsidRPr="00CA4934">
        <w:rPr>
          <w:rFonts w:ascii="Times New Roman" w:hAnsi="Times New Roman"/>
          <w:sz w:val="28"/>
          <w:szCs w:val="28"/>
          <w:lang w:val="ru-RU"/>
        </w:rPr>
        <w:t>медболов</w:t>
      </w:r>
      <w:proofErr w:type="spellEnd"/>
      <w:r w:rsidRPr="00CA4934">
        <w:rPr>
          <w:rFonts w:ascii="Times New Roman" w:hAnsi="Times New Roman"/>
          <w:sz w:val="28"/>
          <w:szCs w:val="28"/>
          <w:lang w:val="ru-RU"/>
        </w:rPr>
        <w:t>).</w:t>
      </w:r>
    </w:p>
    <w:p w14:paraId="2A93756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Бег со старта из различных положений, бег со сменой темпа и направлений бега, </w:t>
      </w:r>
      <w:proofErr w:type="spellStart"/>
      <w:r w:rsidRPr="00CA4934">
        <w:rPr>
          <w:rFonts w:ascii="Times New Roman" w:hAnsi="Times New Roman"/>
          <w:sz w:val="28"/>
          <w:szCs w:val="28"/>
          <w:lang w:val="ru-RU"/>
        </w:rPr>
        <w:t>многоскоки</w:t>
      </w:r>
      <w:proofErr w:type="spellEnd"/>
      <w:r w:rsidRPr="00CA4934">
        <w:rPr>
          <w:rFonts w:ascii="Times New Roman" w:hAnsi="Times New Roman"/>
          <w:sz w:val="28"/>
          <w:szCs w:val="28"/>
          <w:lang w:val="ru-RU"/>
        </w:rPr>
        <w:t xml:space="preserve"> (прыжки с ноги на ногу), метание </w:t>
      </w:r>
      <w:proofErr w:type="spellStart"/>
      <w:r w:rsidRPr="00CA4934">
        <w:rPr>
          <w:rFonts w:ascii="Times New Roman" w:hAnsi="Times New Roman"/>
          <w:sz w:val="28"/>
          <w:szCs w:val="28"/>
          <w:lang w:val="ru-RU"/>
        </w:rPr>
        <w:t>медбола</w:t>
      </w:r>
      <w:proofErr w:type="spellEnd"/>
      <w:r w:rsidRPr="00CA4934">
        <w:rPr>
          <w:rFonts w:ascii="Times New Roman" w:hAnsi="Times New Roman"/>
          <w:sz w:val="28"/>
          <w:szCs w:val="28"/>
          <w:lang w:val="ru-RU"/>
        </w:rPr>
        <w:t xml:space="preserve"> с партнером.</w:t>
      </w:r>
    </w:p>
    <w:p w14:paraId="760CF43E" w14:textId="77777777" w:rsidR="00765AE1" w:rsidRPr="00CA4934" w:rsidRDefault="00765AE1" w:rsidP="00765AE1">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Пробегание</w:t>
      </w:r>
      <w:proofErr w:type="spellEnd"/>
      <w:r w:rsidRPr="00CA4934">
        <w:rPr>
          <w:rFonts w:ascii="Times New Roman" w:hAnsi="Times New Roman"/>
          <w:sz w:val="28"/>
          <w:szCs w:val="28"/>
          <w:lang w:val="ru-RU"/>
        </w:rPr>
        <w:t xml:space="preserve"> учебных дистанций с низкого и высокого старта, с хода, в группах и в парах с фиксацией результата.</w:t>
      </w:r>
    </w:p>
    <w:p w14:paraId="6A02F55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Подвижные игры с элементами бега, прыжков и метаний (с элементами соревнования, не имеющие сюжета, игры сюжетного характера, командные игры).</w:t>
      </w:r>
    </w:p>
    <w:p w14:paraId="0E8A1BF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Специальные и имитационные упражнения при проведении занятий по различным видам легкой атлетики, упражнения для изучения техники при занятиях бегом, прыжками и метаниями.</w:t>
      </w:r>
    </w:p>
    <w:p w14:paraId="635E952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Прикладные виды легкой атлетики (кросс).</w:t>
      </w:r>
    </w:p>
    <w:p w14:paraId="3E8D30F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Тестовые упражнения по физической подготовленности в беге, прыжках и метаниях.</w:t>
      </w:r>
    </w:p>
    <w:p w14:paraId="499C633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Участие в соревновательной деятельности. Соревнования, проводимые по нестандартным многоборьям (3-4 вида - «станции»), имеющие четкую направленность – </w:t>
      </w:r>
      <w:proofErr w:type="spellStart"/>
      <w:r w:rsidRPr="00CA4934">
        <w:rPr>
          <w:rFonts w:ascii="Times New Roman" w:hAnsi="Times New Roman"/>
          <w:sz w:val="28"/>
          <w:szCs w:val="28"/>
          <w:lang w:val="ru-RU"/>
        </w:rPr>
        <w:t>спринтерско</w:t>
      </w:r>
      <w:proofErr w:type="spellEnd"/>
      <w:r w:rsidRPr="00CA4934">
        <w:rPr>
          <w:rFonts w:ascii="Times New Roman" w:hAnsi="Times New Roman"/>
          <w:sz w:val="28"/>
          <w:szCs w:val="28"/>
          <w:lang w:val="ru-RU"/>
        </w:rPr>
        <w:t>-барьерную, прыжковую или метательскую.</w:t>
      </w:r>
    </w:p>
    <w:p w14:paraId="0F97665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163.10.11.7.</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легкой атлетике направлено на достижение обучающимися личностных, метапредметных и предметных результатов обучения.</w:t>
      </w:r>
    </w:p>
    <w:p w14:paraId="3E3DC8E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163.10.11.7.1.</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легкой атлетике на уровне основного общего образования у обучающихся будут сформированы следующие личностные результаты:</w:t>
      </w:r>
    </w:p>
    <w:p w14:paraId="63515A0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патриотизма, уважения к Отечеству через знания истории и современного состояния развития легкой атлетики, проявление чувства гордости за свою Родину, российский народ и историю России через достижения отечественных легкоатлетов на мировых чемпионатах и первенствах, Чемпионатах Европы и Олимпийских играх;</w:t>
      </w:r>
    </w:p>
    <w:p w14:paraId="42F8828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проявление готовности обучающихся к саморазвитию и самообразованию, мотивации и осознанному выбору индивидуальной траектории образования средствами легкой атлетики, профессиональных предпочтений в области физической культуры и спорта, в том числе через традиции и идеалы главных организаций по легкой атлетике регионального, всероссийского и мирового уровней, а также школьных спортивных клубов; </w:t>
      </w:r>
    </w:p>
    <w:p w14:paraId="52B4852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сформированность толерантного сознания и поведения, способность вести диалог с другими людьми (сверстниками, взрослыми, педагогами), достигать взаимопонимание, находить общие цели и сотрудничать для их достижения в учебной, тренировочной, досуговой, игровой и соревновательной деятельности на принципах доброжелательности и взаимопомощи;</w:t>
      </w:r>
    </w:p>
    <w:p w14:paraId="7264282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легкой атлетике;</w:t>
      </w:r>
    </w:p>
    <w:p w14:paraId="0764CF2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готовности соблюдать правила индивидуального и коллективного безопасного поведения в учебной, соревновательной, досуговой деятельности и чрезвычайных ситуациях при занятии легкой атлетикой;</w:t>
      </w:r>
    </w:p>
    <w:p w14:paraId="416C28E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принимать и осваивать социальную роль обучающегося, развитие мотивов учебной деятельности, стремление к познанию и творчеству, эстетическим потребностям;</w:t>
      </w:r>
    </w:p>
    <w:p w14:paraId="6D699A3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положительных качеств личности и управление своими эмоциями в различных ситуациях и условиях, в достижении поставленных целей на основе представлений о нравственных нормах, способность к самостоятельной, творческой и ответственной деятельности средствами легкой атлетики.</w:t>
      </w:r>
    </w:p>
    <w:p w14:paraId="074E966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163.10.11.7.2.</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легкой атлетике на уровне основного общего образования у обучающихся будут сформированы следующие метапредметные результаты:</w:t>
      </w:r>
    </w:p>
    <w:p w14:paraId="6CEC1C6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самостоятельно определять цели и задачи своего обучения средствами различных видов легкой атлетики, составлять планы в рамках физкультурно-спортивной деятельности, осуществлять, контролировать и корректировать учебную, тренировочную, игровую и соревновательную деятельность; </w:t>
      </w:r>
    </w:p>
    <w:p w14:paraId="390B278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учебное сотрудничество и совместную деятельность со сверстниками и взрослыми, работать индивидуально, в парах и в группе, эффективно взаимодействовать и разрешать конфликты в процессе учебной, тренировочной, игровой и соревновательной деятельности, судейской практики, учитывать позиции других участников деятельности;</w:t>
      </w:r>
    </w:p>
    <w:p w14:paraId="7BF7A32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владеть основами самоконтроля, самооценки, выявлять, анализировать и находить способы устранения ошибок при выполнении технических действий в различных видах легкой атлетики; </w:t>
      </w:r>
    </w:p>
    <w:p w14:paraId="663A215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14:paraId="5F1D3C3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163.10.11.7.3.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легкой атлетике на уровне основного общего образования у обучающихся будут сформированы следующие предметные результаты:</w:t>
      </w:r>
    </w:p>
    <w:p w14:paraId="7F9B629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знания о значении легкой атлетики, особенно бега, как средства повышения функциональных возможностей основных систем организма и укрепления здоровья человека;</w:t>
      </w:r>
    </w:p>
    <w:p w14:paraId="0721400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роли легкой атлетики в направлениях: физическая культура, спорт, здоровье, безопасность, укрепление международных связей, достижениях выдающихся отечественных легкоатлетов, их вкладе в развитие легкой атлетики;</w:t>
      </w:r>
    </w:p>
    <w:p w14:paraId="21A2F17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виды легкой атлетики (бег, прыжки, метания, соревнования на стадионе, в манеже, пробеги по шоссе, кросс, спортивная ходьба);</w:t>
      </w:r>
    </w:p>
    <w:p w14:paraId="031530C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легкоатлетических дисциплин и программ соревнований, состава судейской коллегии, функций судей, применение терминологии и правил проведения соревнований по различным видам легкой атлетики в учебной, соревновательной и досуговой деятельности;</w:t>
      </w:r>
    </w:p>
    <w:p w14:paraId="5EFDFD8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использование основных средств и методов обучения основам техники различных видов легкой атлетики, знание прикладного значения легкой атлетики;</w:t>
      </w:r>
    </w:p>
    <w:p w14:paraId="50F3910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правил поведения и требований безопасности при организации занятий легкой атлетикой на стадионе, в легкоатлетическом манеже (спортивном зале) и вне стадиона;</w:t>
      </w:r>
    </w:p>
    <w:p w14:paraId="2B0F0BB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выполнять комплексы упражнений, включающие общеразвивающие, специальные и имитационные упражнения в различных видах легкой атлетики, упражнения для изучения техники отдельных видов легкой атлетики и их совершенствование;</w:t>
      </w:r>
    </w:p>
    <w:p w14:paraId="7B40327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составлять и демонстрировать комплексы упражнений на развитие физических качеств, характерные для легкой атлетики в целом и отдельно для бега, прыжков и метаний;</w:t>
      </w:r>
    </w:p>
    <w:p w14:paraId="68DD86D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осуществлять самоконтроль за физической нагрузкой в процессе занятий легкой атлетикой, применять средства восстановления организма после физической нагрузки;</w:t>
      </w:r>
    </w:p>
    <w:p w14:paraId="158A4D7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выполнять тестовые упражнения по физической подготовленности в различных видах легкой атлетики, участие в соревнованиях по легкой атлетике.</w:t>
      </w:r>
    </w:p>
    <w:p w14:paraId="75CA3E3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 Модуль «Бадминтон».</w:t>
      </w:r>
    </w:p>
    <w:p w14:paraId="6AC0E2F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163.10.12.1.</w:t>
      </w:r>
      <w:bookmarkStart w:id="33" w:name="_Hlk125549813"/>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w:t>
      </w:r>
      <w:bookmarkEnd w:id="33"/>
      <w:r w:rsidRPr="00CA4934">
        <w:rPr>
          <w:rFonts w:ascii="Times New Roman" w:hAnsi="Times New Roman"/>
          <w:sz w:val="28"/>
          <w:szCs w:val="28"/>
          <w:lang w:val="ru-RU"/>
        </w:rPr>
        <w:t xml:space="preserve"> модуля «Бадминтон».</w:t>
      </w:r>
    </w:p>
    <w:p w14:paraId="04CF559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«Бадминтон» </w:t>
      </w:r>
      <w:bookmarkStart w:id="34" w:name="_Hlk125549853"/>
      <w:r w:rsidRPr="00CA4934">
        <w:rPr>
          <w:rFonts w:ascii="Times New Roman" w:hAnsi="Times New Roman"/>
          <w:sz w:val="28"/>
          <w:szCs w:val="28"/>
          <w:lang w:val="ru-RU"/>
        </w:rPr>
        <w:t>(далее – модуль по бадминтону,</w:t>
      </w:r>
      <w:bookmarkEnd w:id="34"/>
      <w:r w:rsidRPr="00CA4934">
        <w:rPr>
          <w:rFonts w:ascii="Times New Roman" w:hAnsi="Times New Roman"/>
          <w:sz w:val="28"/>
          <w:szCs w:val="28"/>
          <w:lang w:val="ru-RU"/>
        </w:rPr>
        <w:t xml:space="preserve"> бадминтон)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2112C55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Игра в бадминтон является эффективным средством укрепления здоровья и физического развития обучающихся. Занятия бадминтоном позволяют разносторонне воздействовать на организм человека, развивают быстроту, силу, выносливость, координацию движения, улучшают </w:t>
      </w:r>
      <w:r w:rsidRPr="00CA4934">
        <w:rPr>
          <w:rFonts w:ascii="Times New Roman" w:hAnsi="Times New Roman"/>
          <w:sz w:val="28"/>
          <w:szCs w:val="28"/>
          <w:lang w:val="ru-RU"/>
        </w:rPr>
        <w:lastRenderedPageBreak/>
        <w:t>подвижность в суставах, способствуют приобретению широкого круга двигательных навыков, воспитывают волевые качества. Все движения в бадминтоне носят естественный характер, базирующийся на беге, прыжках, различных перемещениях.</w:t>
      </w:r>
    </w:p>
    <w:p w14:paraId="682870E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Широкая возможность вариативности нагрузки позволяет использовать бадминтон, как реабилитационное средство, в группах общей физической подготовки и на занятиях в специальной медицинской группе. Занятия бадминтоном вызывают значительные морфофункциональные изменения в деятельности зрительных анализаторов, в частности, улучшается глубинное и периферическое зрение, повышается способность нервно-мышечного аппарата к быстрому напряжению и расслаблению мышц. Эффективность занятий бадминтоном обоснована для коррекции зрения и осанки ребёнка.</w:t>
      </w:r>
    </w:p>
    <w:p w14:paraId="727FCB1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процессе игры в бадминтон обучающиеся испытывают положительные эмоции: жизнерадостность, бодрость, инициативу, благодаря чему игра представляет собой средство не только физического развития, но и активного отдыха всех детей. Игра в бадминтон на открытом воздухе (в парке, на пляжах вблизи водоёмов или просто во дворе дома) создаёт прекрасные условия для насыщения организма человека кислородом во время выполнения двигательной активности.</w:t>
      </w:r>
    </w:p>
    <w:p w14:paraId="2B9E4F2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163.10.12.2.</w:t>
      </w:r>
      <w:r w:rsidRPr="00CA4934">
        <w:rPr>
          <w:rFonts w:ascii="Times New Roman" w:hAnsi="Times New Roman"/>
          <w:sz w:val="28"/>
          <w:szCs w:val="28"/>
        </w:rPr>
        <w:t> </w:t>
      </w:r>
      <w:r w:rsidRPr="00CA4934">
        <w:rPr>
          <w:rFonts w:ascii="Times New Roman" w:hAnsi="Times New Roman"/>
          <w:sz w:val="28"/>
          <w:szCs w:val="28"/>
          <w:lang w:val="ru-RU"/>
        </w:rPr>
        <w:t>Целью изучения модуля по бадминтону является формирование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физической культурой и спортом средствами бадминтона.</w:t>
      </w:r>
    </w:p>
    <w:p w14:paraId="734E538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бадминтону являются:</w:t>
      </w:r>
    </w:p>
    <w:p w14:paraId="1EE6E77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обучающихся, увеличение объёма их двигательной активности в соответствии с половозрастными нормами средствами бадминтона;</w:t>
      </w:r>
    </w:p>
    <w:p w14:paraId="1B49908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и развитие физического, нравственного, психологического и социального здоровья обучающихся, двигательных способностей и повышение функциональных возможностей организма, обеспечение культуры безопасного поведения на занятиях по бадминтону;</w:t>
      </w:r>
    </w:p>
    <w:p w14:paraId="703A408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обогащение двигательного опыта обучающихся физическими упражнениями с общеразвивающей и корригирующей направленностью посредством освоения технических действий бадминтона;</w:t>
      </w:r>
    </w:p>
    <w:p w14:paraId="05CAE28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знаний об истории развития бадминтона как олимпийского вида спорта, основных формах занятий бадминтоном, их связи с укреплением здоровья, организацией отдыха и досуга;</w:t>
      </w:r>
    </w:p>
    <w:p w14:paraId="535FFF6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обучение двигательным и инструктивным умениям и навыкам, технико-тактическим действиям игры в бадминтон, в физкультурно-оздоровительной и спортивно-оздоровительной деятельности, организации самостоятельных занятий по бадминтону;</w:t>
      </w:r>
    </w:p>
    <w:p w14:paraId="24D6B18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воспитание социально значимых качеств личности, норм коллективного взаимодействия и сотрудничества в игровой и соревновательной деятельности </w:t>
      </w:r>
      <w:r w:rsidRPr="00CA4934">
        <w:rPr>
          <w:rFonts w:ascii="Times New Roman" w:hAnsi="Times New Roman"/>
          <w:sz w:val="28"/>
          <w:szCs w:val="28"/>
          <w:lang w:val="ru-RU"/>
        </w:rPr>
        <w:lastRenderedPageBreak/>
        <w:t>средствами бадминтона;</w:t>
      </w:r>
    </w:p>
    <w:p w14:paraId="5B65FD2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бадминтона среди подрастающего поколения, привлечение обучающихся, проявляющих повышенный интерес и способности к занятиям бадминтона, в школьные спортивные клубы, секции, к участию в соревнованиях;</w:t>
      </w:r>
    </w:p>
    <w:p w14:paraId="72ACE0C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подростков в области спорта.</w:t>
      </w:r>
    </w:p>
    <w:p w14:paraId="6D394EC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бадминтону.</w:t>
      </w:r>
    </w:p>
    <w:p w14:paraId="4A8FD93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по бадминтону сочетается практически со всеми базовыми видами спорта, входящими в содержание учебного предмета «Физическая культура» (легкая атлетика, гимнастика, спортивные игры), предполагая доступность освоения учебного материала всем возрастным категориям обучающихся, независимо от уровня их физического развития, физической подготовленности, здоровья и гендерных особенностей.</w:t>
      </w:r>
    </w:p>
    <w:p w14:paraId="0B8D2AB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бадминтону поможет обучающимся в освоении содержательных разделов программы учебного предмета «Физическая культура» - «Знания о физической культуре», «Способы самостоятельной деятельности», «Физическое совершенствование» в рамках реализации рабочей программы по физической культуре, при подготовке и проведении спортивных мероприятий, в достижении образовательных результатов внеурочной деятельности и дополнительного образования, деятельности школьных спортивных клубов и участии в соревнованиях.</w:t>
      </w:r>
    </w:p>
    <w:p w14:paraId="41AC5B2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163.10.12.5.</w:t>
      </w:r>
      <w:r w:rsidRPr="00CA4934">
        <w:rPr>
          <w:rFonts w:ascii="Times New Roman" w:hAnsi="Times New Roman"/>
          <w:sz w:val="28"/>
          <w:szCs w:val="28"/>
        </w:rPr>
        <w:t> </w:t>
      </w:r>
      <w:r w:rsidRPr="00CA4934">
        <w:rPr>
          <w:rFonts w:ascii="Times New Roman" w:hAnsi="Times New Roman"/>
          <w:sz w:val="28"/>
          <w:szCs w:val="28"/>
          <w:lang w:val="ru-RU"/>
        </w:rPr>
        <w:t>Модуль по бадминтону может быть реализован в следующих вариантах:</w:t>
      </w:r>
    </w:p>
    <w:p w14:paraId="0C31317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бадминтону с учётом возраста и физической подготовленности обучающихся;</w:t>
      </w:r>
    </w:p>
    <w:p w14:paraId="5642B33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14:paraId="57E10AE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p w14:paraId="6F6D4C2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163.10.12.6.</w:t>
      </w:r>
      <w:r w:rsidRPr="00CA4934">
        <w:rPr>
          <w:rFonts w:ascii="Times New Roman" w:hAnsi="Times New Roman"/>
          <w:sz w:val="28"/>
          <w:szCs w:val="28"/>
        </w:rPr>
        <w:t> </w:t>
      </w:r>
      <w:r w:rsidRPr="00CA4934">
        <w:rPr>
          <w:rFonts w:ascii="Times New Roman" w:hAnsi="Times New Roman"/>
          <w:sz w:val="28"/>
          <w:szCs w:val="28"/>
          <w:lang w:val="ru-RU"/>
        </w:rPr>
        <w:t xml:space="preserve">Содержание модуля по бадминтону. </w:t>
      </w:r>
    </w:p>
    <w:p w14:paraId="4F0EC85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бадминтоне.</w:t>
      </w:r>
    </w:p>
    <w:p w14:paraId="05285B3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Бадминтон в содержании физической культуры в основной школе: задачи, содержание и формы организации занятий. Система дополнительного </w:t>
      </w:r>
      <w:r w:rsidRPr="00CA4934">
        <w:rPr>
          <w:rFonts w:ascii="Times New Roman" w:hAnsi="Times New Roman"/>
          <w:sz w:val="28"/>
          <w:szCs w:val="28"/>
          <w:lang w:val="ru-RU"/>
        </w:rPr>
        <w:lastRenderedPageBreak/>
        <w:t xml:space="preserve">образования по бадминтону; организация спортивной работы по бадминтону в общеобразовательной школе. Бадминтон и здоровый образ жизни: характеристика основных форм занятий бадминтоном, их связь с укреплением здоровья, организацией отдыха и досуга. </w:t>
      </w:r>
    </w:p>
    <w:p w14:paraId="783F395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Возрождение Олимпийских игр и олимпийского движения в современном мире, роль Пьера де Кубертена в их становлении и развитии. Спортивные игры в программе Олимпийских игр. Бадминтон как олимпийский вид спорта. </w:t>
      </w:r>
    </w:p>
    <w:p w14:paraId="2C88D1C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Зарождение олимпийского движения в дореволюционной России. Олимпийское движение в СССР и современной России. История дебюта бадминтона на Олимпийских играх в Барселоне. Развитие бадминтона как олимпийского вида спорта. Олимпийские чемпионы по бадминтону. </w:t>
      </w:r>
    </w:p>
    <w:p w14:paraId="17E5425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Влияние занятий бадминтоном на воспитание положительных качеств личности современного человека.</w:t>
      </w:r>
    </w:p>
    <w:p w14:paraId="512E1B0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Физическая культура в современном обществе: характеристика основных направлений и форм организации. Всестороннее и гармоничное физическое развитие средствами бадминтона. Бадминтон – средство адаптивной физической культуры.</w:t>
      </w:r>
    </w:p>
    <w:p w14:paraId="70CEDFA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Бадминтон и здоровье. Организация здорового образа жизни, профилактика вредных привычек средствами бадминтона.</w:t>
      </w:r>
    </w:p>
    <w:p w14:paraId="4B68331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14:paraId="777DA0C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Составление индивидуального режима дня, место и временной диапазон занятиями бадминтоном в режиме дня. Бадминтон как средство физического развития человека, формирования правильной осанки, профилактики миопии. Составление комплексов физических упражнений с элементами бадминтона с коррекционной направленностью и правила их самостоятельного проведения. </w:t>
      </w:r>
    </w:p>
    <w:p w14:paraId="298E93F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Проведение самостоятельных занятий бадминтоном на открытых площадках и в домашних условиях; подготовка мест занятий, выбор одежды и обуви, предупреждение травматизма. Оценивание состояния организма в покое и после физической нагрузки в процессе самостоятельных занятий бадминтоном. Ведение дневника самоконтроля по физической культуре.</w:t>
      </w:r>
    </w:p>
    <w:p w14:paraId="5DCF4D4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Физическая подготовка в бадминтоне и её влияние на развитие систем организма, связь с укреплением здоровья; физическая подготовленность как результат физической подготовки. </w:t>
      </w:r>
    </w:p>
    <w:p w14:paraId="74D3D7B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и способы самостоятельного развития физических качеств, необходимых для успешного освоения двигательных умений и навыков в бадминтоне. Способы определения индивидуальной физической нагрузки при занятиях бадминтоном. Правила проведения измерительных процедур по оценке уровня физической подготовленности средствами бадминтона.</w:t>
      </w:r>
    </w:p>
    <w:p w14:paraId="7E0728D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техники выполнения тестовых заданий и способы регистрации их результатов средствами контрольных упражнений бадминтона. Правила и способы составления плана самостоятельных занятий физической подготовкой в бадминтоне.</w:t>
      </w:r>
    </w:p>
    <w:p w14:paraId="73B5FA0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техники безопасности и гигиены мест занятий в процессе выполнения физических упражнений </w:t>
      </w:r>
      <w:r w:rsidRPr="00CA4934">
        <w:rPr>
          <w:rFonts w:ascii="Times New Roman" w:hAnsi="Times New Roman"/>
          <w:sz w:val="28"/>
          <w:szCs w:val="28"/>
        </w:rPr>
        <w:t>c</w:t>
      </w:r>
      <w:r w:rsidRPr="00CA4934">
        <w:rPr>
          <w:rFonts w:ascii="Times New Roman" w:hAnsi="Times New Roman"/>
          <w:sz w:val="28"/>
          <w:szCs w:val="28"/>
          <w:lang w:val="ru-RU"/>
        </w:rPr>
        <w:t xml:space="preserve"> элементами бадминтона на открытых </w:t>
      </w:r>
      <w:r w:rsidRPr="00CA4934">
        <w:rPr>
          <w:rFonts w:ascii="Times New Roman" w:hAnsi="Times New Roman"/>
          <w:sz w:val="28"/>
          <w:szCs w:val="28"/>
          <w:lang w:val="ru-RU"/>
        </w:rPr>
        <w:lastRenderedPageBreak/>
        <w:t xml:space="preserve">площадках. </w:t>
      </w:r>
    </w:p>
    <w:p w14:paraId="27467EA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Техническая подготовка в бадминтоне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 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w:t>
      </w:r>
    </w:p>
    <w:p w14:paraId="5675432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Профилактика и лечение миопии. Разработка индивидуальных планов занятий адаптивной физической культурой для людей с нарушением зрения. Составление планов-конспектов для самостоятельных занятий спортивной подготовкой с использованием средств бадминтона. Способы учёта индивидуальных особенностей при составлении планов самостоятельных тренировочных занятий.</w:t>
      </w:r>
    </w:p>
    <w:p w14:paraId="6B9E066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Восстановительный массаж как средство оптимизации работоспособности, его правила и приёмы во время самостоятельных занятий бадминтоном. </w:t>
      </w:r>
    </w:p>
    <w:p w14:paraId="2867C7E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Банные процедуры как средство восстановления организма при занятиях бадминтоном. Измерение функциональных резервов организма при занятиях бадминтоном. Оказание первой помощи на самостоятельных занятиях бадминтоном и во время активного отдыха.</w:t>
      </w:r>
    </w:p>
    <w:p w14:paraId="306D9F5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14:paraId="7886E16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Бадминтон против близорукости. Упражнения физкультминуток и зрительной гимнастики в процессе учебных занятий бадминтоном. Индивидуальные и парные упражнения с одним и двумя воланами (разноцветными) для профилактики миопии. Физические упражнения на развитие гибкости и подвижности суставов с элементами бадминтона.</w:t>
      </w:r>
    </w:p>
    <w:p w14:paraId="69826F4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техники безопасности и соблюдение правил гигиены в местах занятия бадминтоном. Упражнения для профилактики нарушения зрения во время учебных занятий и работы за компьютером; упражнения для </w:t>
      </w:r>
      <w:proofErr w:type="spellStart"/>
      <w:r w:rsidRPr="00CA4934">
        <w:rPr>
          <w:rFonts w:ascii="Times New Roman" w:hAnsi="Times New Roman"/>
          <w:sz w:val="28"/>
          <w:szCs w:val="28"/>
          <w:lang w:val="ru-RU"/>
        </w:rPr>
        <w:t>физкультпауз</w:t>
      </w:r>
      <w:proofErr w:type="spellEnd"/>
      <w:r w:rsidRPr="00CA4934">
        <w:rPr>
          <w:rFonts w:ascii="Times New Roman" w:hAnsi="Times New Roman"/>
          <w:sz w:val="28"/>
          <w:szCs w:val="28"/>
          <w:lang w:val="ru-RU"/>
        </w:rPr>
        <w:t>, направленных на поддержание оптимальной работоспособности мышц опорно-двигательного аппарата в режиме учебной деятельности средствами бадминтона.</w:t>
      </w:r>
    </w:p>
    <w:p w14:paraId="4BF4EE6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Оздоровительные комплексы для самостоятельных занятий с добавлением ранее разученных упражнений: профилактики нарушения осанки, зрительной гимнастики в режиме учебного дня.</w:t>
      </w:r>
    </w:p>
    <w:p w14:paraId="0E6AFB4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Профилактика перенапряжения систем организма средствами бадминтона: упражнения для профилактики общего утомления и остроты зрения.</w:t>
      </w:r>
    </w:p>
    <w:p w14:paraId="3936910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Занятия бадминтоном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w:t>
      </w:r>
      <w:r w:rsidRPr="00CA4934">
        <w:rPr>
          <w:rFonts w:ascii="Times New Roman" w:hAnsi="Times New Roman"/>
          <w:sz w:val="28"/>
          <w:szCs w:val="28"/>
          <w:lang w:val="ru-RU"/>
        </w:rPr>
        <w:lastRenderedPageBreak/>
        <w:t>старшеклассников.</w:t>
      </w:r>
    </w:p>
    <w:p w14:paraId="7D67C41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держания (хватки) ракетки. Игровые стойки в бадминтоне. Передвижения по площадке. Техника выполнения ударов. Техника выполнения подачи. Техника передвижений в различных зонах площадки с выполнением ударов открытой, закрытой стороной ракетки.</w:t>
      </w:r>
    </w:p>
    <w:p w14:paraId="10DB7A4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Технические действия: передвижения по площадке, удары на сетке, подачи, техника передвижений в передней зоне площадки с выполнением ударов на сетке. Правила игры и игровая деятельность по правилам с использованием разученных технических приёмов.</w:t>
      </w:r>
    </w:p>
    <w:p w14:paraId="4EEFE03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Технические действия: удары на сетке, в средней зоне площадки, подачи. Техника передвижений в средней зоне площадки с выполнением атакующих ударов. </w:t>
      </w:r>
    </w:p>
    <w:p w14:paraId="6379B50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Технические и тактические действия: удары в задней зоне площадки, защитные действия игрока, прием и выполнение атакующих ударов. </w:t>
      </w:r>
    </w:p>
    <w:p w14:paraId="4F22FB4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Технико-тактические действия в нападении. Тактика одиночной игры. Тактика парной игры. </w:t>
      </w:r>
    </w:p>
    <w:p w14:paraId="0C0F9B6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Упражнения общефизической и специальной подготовки для развития физических качеств, доминирующих при освоении двигательных действий в бадминтоне.</w:t>
      </w:r>
    </w:p>
    <w:p w14:paraId="4DCA985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Игровая деятельность по правилам с использованием ранее разученных технических приёмов.</w:t>
      </w:r>
    </w:p>
    <w:p w14:paraId="7043F39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163.10.12.7.</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бадминтону способствует достижению обучающимися личностных, метапредметных и предметных результатов обучения.</w:t>
      </w:r>
    </w:p>
    <w:p w14:paraId="79E5A0F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163.10.12.7.1.</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бадминтону на уровне основного общего образования у обучающихся будут сформированы следующие личностные результаты:</w:t>
      </w:r>
    </w:p>
    <w:p w14:paraId="795D9A0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патриотизма, уважения к Отечеству через знание истории и современного состояния развития бадминтона, включая региональный, всероссийский и международный уровни;</w:t>
      </w:r>
    </w:p>
    <w:p w14:paraId="16EA8DC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готовности обучающихся к саморазвитию и самообразованию, мотивации и осознанному выбору индивидуальной траектории образования средствами бадминтона профессиональных предпочтений в области физической культуры и спорта;</w:t>
      </w:r>
    </w:p>
    <w:p w14:paraId="3F4CFA2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осознанного, уважительного и доброжелательного общения в команде, со сверстниками и педагогами;</w:t>
      </w:r>
    </w:p>
    <w:p w14:paraId="0725B09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умением вести дискуссию, обсуждать содержание и результаты совместной деятельности, находить компромиссы при принятии общих решений;</w:t>
      </w:r>
    </w:p>
    <w:p w14:paraId="4BF4657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нравственного поведения,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бадминтону;</w:t>
      </w:r>
    </w:p>
    <w:p w14:paraId="79E4C96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ценности здорового и безопасного образа жизни, усвоение правил индивидуального и коллективного безопасного поведения в </w:t>
      </w:r>
      <w:r w:rsidRPr="00CA4934">
        <w:rPr>
          <w:rFonts w:ascii="Times New Roman" w:hAnsi="Times New Roman"/>
          <w:sz w:val="28"/>
          <w:szCs w:val="28"/>
          <w:lang w:val="ru-RU"/>
        </w:rPr>
        <w:lastRenderedPageBreak/>
        <w:t>учебной, соревновательной, досуговой деятельности и чрезвычайных ситуациях.</w:t>
      </w:r>
    </w:p>
    <w:p w14:paraId="590EC84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163.10.12.7.2.</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бадминтону на уровне основного общего образования у обучающихся будут сформированы следующие метапредметные результаты:</w:t>
      </w:r>
    </w:p>
    <w:p w14:paraId="272672F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своего обучения средствами бадминтона, ставить и формулировать для себя новые задачи в обучении, развивать мотивы и интересы своей познавательной деятельности в физкультурно-спортивном направлении;</w:t>
      </w:r>
    </w:p>
    <w:p w14:paraId="0915041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собственные возможности и правильность выполнения задач;</w:t>
      </w:r>
    </w:p>
    <w:p w14:paraId="0649923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соотносить собственные действия с планируемыми результатами, осуществлять контроль своей деятельности в процессе достижения результатов в учебной,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4F7BD90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5D416AC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создавать графические пиктограммы физических упражнений, схемы для тактических и игровых задач и преобразовывать их в выполнение двигательных действий;</w:t>
      </w:r>
    </w:p>
    <w:p w14:paraId="31A97B6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14:paraId="4DF0F47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компетентности в области использования информационно-коммуникационных технологий, соблюдение норм информационной избирательности, этики и этикета.</w:t>
      </w:r>
    </w:p>
    <w:p w14:paraId="2FDF5A5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163.10.12.7.3.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бадминтону на уровне основного общего образования у обучающихся будут сформированы следующие предметные результаты:</w:t>
      </w:r>
    </w:p>
    <w:p w14:paraId="26997EA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роли и значения занятий бадминтоном в формировании личностных качеств, в активном включении в здоровый образ жизни, укреплении и сохранении индивидуального здоровья;</w:t>
      </w:r>
    </w:p>
    <w:p w14:paraId="699D2F6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истории развития бадминтона как олимпийского вида спорта;</w:t>
      </w:r>
    </w:p>
    <w:p w14:paraId="4E304E9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основные направления и формы организации бадминтона в современном обществе;</w:t>
      </w:r>
    </w:p>
    <w:p w14:paraId="2E44F93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значимости технической подготовки для достижения результативности двигательных действий в бадминтоне и влияния физической подготовки на развитие систем организма и укрепление здоровья;</w:t>
      </w:r>
    </w:p>
    <w:p w14:paraId="27186E9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знания правил игры в бадминтон, основных терминов и понятий, правил организации соревнований;</w:t>
      </w:r>
    </w:p>
    <w:p w14:paraId="6F5793F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использование бадминтона как эффективного средства двигательной активности в режиме дня, соблюдение режима питания и выполнение оздоровительных, коррекционных и профилактических мероприятий в режиме двигательной активности;</w:t>
      </w:r>
    </w:p>
    <w:p w14:paraId="0DD5116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составлять и выполнять самостоятельно комплексы физических упражнений с элементами бадминтона с коррекционной направленностью;</w:t>
      </w:r>
    </w:p>
    <w:p w14:paraId="420A453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проведение самостоятельных занятий бадминтоном на открытых площадках и в домашних условиях; </w:t>
      </w:r>
    </w:p>
    <w:p w14:paraId="1F0DEE7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оценивать состояние организма в покое и после физической нагрузки в процессе самостоятельных занятий бадминтоном, вести дневник самоконтроля по физической культуре;</w:t>
      </w:r>
    </w:p>
    <w:p w14:paraId="748196B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способами оценивания техники выполнения двигательных действий и уровня физической подготовленности средствами тестовых заданий и контрольных упражнений бадминтона;</w:t>
      </w:r>
    </w:p>
    <w:p w14:paraId="2A7F6AE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составлять план самостоятельных занятий технической и физической подготовкой в бадминтоне, занятий адаптивной физической культурой для людей с нарушением зрения;</w:t>
      </w:r>
    </w:p>
    <w:p w14:paraId="753609E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использование восстановительного массажа и банных процедур как средства оптимизации работоспособности и восстановления организма при самостоятельных занятиях бадминтоном;</w:t>
      </w:r>
    </w:p>
    <w:p w14:paraId="3526837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оказывать первую помощь на самостоятельных занятиях бадминтоном и во время активного отдыха;</w:t>
      </w:r>
    </w:p>
    <w:p w14:paraId="218D333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демонстрации правильной техники двигательных действий при игре в бадминтон: способы держания (хватки) ракетки, игровые стойки, передвижения по площадке, удары, подачи;</w:t>
      </w:r>
    </w:p>
    <w:p w14:paraId="40F34C9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использование в игре технико-тактические действия в нападении и защите, при одиночной и парной игре; </w:t>
      </w:r>
    </w:p>
    <w:p w14:paraId="50CDA40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осуществление игровой деятельности по правилам с использованием ранее разученных технических приёмов.</w:t>
      </w:r>
    </w:p>
    <w:bookmarkEnd w:id="0"/>
    <w:p w14:paraId="7C1B823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w:t>
      </w:r>
      <w:r w:rsidRPr="00CA4934">
        <w:rPr>
          <w:rFonts w:ascii="Times New Roman" w:hAnsi="Times New Roman"/>
          <w:sz w:val="28"/>
          <w:szCs w:val="28"/>
        </w:rPr>
        <w:t> </w:t>
      </w:r>
      <w:r w:rsidRPr="00CA4934">
        <w:rPr>
          <w:rFonts w:ascii="Times New Roman" w:hAnsi="Times New Roman"/>
          <w:sz w:val="28"/>
          <w:szCs w:val="28"/>
          <w:lang w:val="ru-RU"/>
        </w:rPr>
        <w:t>Модуль «Триатлон».</w:t>
      </w:r>
    </w:p>
    <w:p w14:paraId="465EEBE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«Триатлон».</w:t>
      </w:r>
    </w:p>
    <w:p w14:paraId="428D66E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«Триатлон» (далее – модуль по триатлону, триатлон)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45B2295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Триатлон, как комплексный вид спорта, объединяет наиболее популярные циклические спортивные дисциплины - плавание, велогонка, бег и способствует всестороннему физическому, интеллектуальному, нравственному развитию, патриотическому воспитанию обучающихся, их личностному и профессиональному самоопределению. Занятия триатлоном обеспечивают эффективное развитие физических качеств, имеют </w:t>
      </w:r>
      <w:r w:rsidRPr="00CA4934">
        <w:rPr>
          <w:rFonts w:ascii="Times New Roman" w:hAnsi="Times New Roman"/>
          <w:sz w:val="28"/>
          <w:szCs w:val="28"/>
          <w:lang w:val="ru-RU"/>
        </w:rPr>
        <w:lastRenderedPageBreak/>
        <w:t xml:space="preserve">оздоровительную направленность, повышают уровень функционирования всех систем организма человека. </w:t>
      </w:r>
    </w:p>
    <w:p w14:paraId="5EE83AD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Использование средств триатлона в образовательной деятельности содействуют формированию у обучающихся важные для жизни навыки и черты характера (целеустремленность, настойчивость, решительность, коммуникабельность, самостоятельность, силу воли и уверенность в своих силах), дают возможность вырабатывать навыки общения, дисциплинированности, самообладания, терпимости, ответственности.</w:t>
      </w:r>
    </w:p>
    <w:p w14:paraId="0E25C38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163.10.13.2. Целью изучение модуля по триатлону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циклических видов спорта триатлона.</w:t>
      </w:r>
    </w:p>
    <w:p w14:paraId="59CA530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163.10.13.3. Задачами изучения модуля по триатлону являются: </w:t>
      </w:r>
    </w:p>
    <w:p w14:paraId="41E0169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детей и подростков, увеличение объёма их двигательной активности;</w:t>
      </w:r>
    </w:p>
    <w:p w14:paraId="4CCFCA5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w:t>
      </w:r>
    </w:p>
    <w:p w14:paraId="5A93495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знаний о физической культуре и спорте в целом, и о триатлоне в частности;</w:t>
      </w:r>
    </w:p>
    <w:p w14:paraId="5F72977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триатлоне, о его возможностях и значении в процессе укрепления здоровья, физическом развитии и физической подготовки обучающихся;</w:t>
      </w:r>
    </w:p>
    <w:p w14:paraId="4A29241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образовательного фундамента,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14:paraId="275A763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приемами вида спорта «триатлон»;</w:t>
      </w:r>
    </w:p>
    <w:p w14:paraId="547649D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положительных качеств личности, норм коллективного взаимодействия и сотрудничества;</w:t>
      </w:r>
    </w:p>
    <w:p w14:paraId="58FA99F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положительной мотивации и устойчивого учебно-познавательного интереса к физической культуре, удовлетворение индивидуальных потребностей обучающихся в занятиях физической культурой и спортом;</w:t>
      </w:r>
    </w:p>
    <w:p w14:paraId="20F2483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популяризация триатлона среди подрастающего поколения, привлечение обучающихся, проявляющих повышенный интерес и способности к занятиям триатлоном, в школьные спортивные клубы, секции, к участию в соревнованиях;</w:t>
      </w:r>
    </w:p>
    <w:p w14:paraId="09C84C0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14:paraId="641891C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триатлону.</w:t>
      </w:r>
    </w:p>
    <w:p w14:paraId="1D9DBA8B"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35" w:name="_Hlk125555906"/>
      <w:r w:rsidRPr="00CA4934">
        <w:rPr>
          <w:rFonts w:ascii="Times New Roman" w:hAnsi="Times New Roman"/>
          <w:sz w:val="28"/>
          <w:szCs w:val="28"/>
          <w:lang w:val="ru-RU"/>
        </w:rPr>
        <w:t xml:space="preserve">Модуль по триатлону доступен для освоения всем обучающимся, </w:t>
      </w:r>
      <w:r w:rsidRPr="00CA4934">
        <w:rPr>
          <w:rFonts w:ascii="Times New Roman" w:hAnsi="Times New Roman"/>
          <w:sz w:val="28"/>
          <w:szCs w:val="28"/>
          <w:lang w:val="ru-RU"/>
        </w:rPr>
        <w:lastRenderedPageBreak/>
        <w:t xml:space="preserve">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w:t>
      </w:r>
    </w:p>
    <w:p w14:paraId="470A16E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Специфика модуля по триатлону сочетается практически со всеми базовыми видами спорта, входящими в учебный предмет «Физическая культура» в общеобразовательной организации (легкая атлетика, гимнастика, спортивные игры и другие), предполагая доступность освоения учебного материала всем возрастным категориям обучающихся, независимо от уровня их физического развития и гендерных особенностей.</w:t>
      </w:r>
    </w:p>
    <w:p w14:paraId="691D5C6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триатлону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w:t>
      </w:r>
    </w:p>
    <w:bookmarkEnd w:id="35"/>
    <w:p w14:paraId="266FD0D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163.10.13.5.</w:t>
      </w:r>
      <w:r w:rsidRPr="00CA4934">
        <w:rPr>
          <w:rFonts w:ascii="Times New Roman" w:hAnsi="Times New Roman"/>
          <w:sz w:val="28"/>
          <w:szCs w:val="28"/>
        </w:rPr>
        <w:t> </w:t>
      </w:r>
      <w:r w:rsidRPr="00CA4934">
        <w:rPr>
          <w:rFonts w:ascii="Times New Roman" w:hAnsi="Times New Roman"/>
          <w:sz w:val="28"/>
          <w:szCs w:val="28"/>
          <w:lang w:val="ru-RU"/>
        </w:rPr>
        <w:t>Модуль по триатлону может быть реализован в следующих вариантах:</w:t>
      </w:r>
    </w:p>
    <w:p w14:paraId="2AAC6D2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триатлону с выбором различных элементов триатлона, с учётом возраста и физической подготовленности обучающихся;</w:t>
      </w:r>
    </w:p>
    <w:p w14:paraId="33E433D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14:paraId="54A6255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счёт посещения обучающимися спортивных секций, школьных спортивных клубов, включая использование учебных модулей по видам спорта (рекомендуемый объем в 5, 6, 7, 8, 9-х классах – по 34 часа).</w:t>
      </w:r>
    </w:p>
    <w:p w14:paraId="04F41B3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триатлону.</w:t>
      </w:r>
    </w:p>
    <w:p w14:paraId="23C573F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триатлоне.</w:t>
      </w:r>
    </w:p>
    <w:p w14:paraId="68FF644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Названия и роль главных организаций мира, Европы, страны, региона занимающихся развитием триатлона.</w:t>
      </w:r>
    </w:p>
    <w:p w14:paraId="28B81BC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Выдающиеся отечественные и зарубежные триатлонисты, тренеры, внесшие общий вклад в развитие и становление современного триатлона.</w:t>
      </w:r>
    </w:p>
    <w:p w14:paraId="3A0E0BB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Официальный календарь соревнований и физкультурных мероприятий по триатлону, проводимых в Российской Федерации, в регионе для обучающихся образовательных организаций, на международном уровне. Детская лига триатлона, проекты по триатлону для образовательных организаций и обучающихся. </w:t>
      </w:r>
    </w:p>
    <w:p w14:paraId="47E4395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Основные направления спортивного менеджмента и маркетинга в триатлоне.</w:t>
      </w:r>
    </w:p>
    <w:p w14:paraId="1978412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Современные правила организации и проведение соревнований по триатлону. Правила судейства соревнований по триатлону, роль и обязанности судейской бригады. Требования к участникам соревнований. Основные термины и определения.</w:t>
      </w:r>
    </w:p>
    <w:p w14:paraId="356855C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ухода за инвентарем и спортивным оборудованием для триатлона. Правила безопасной культуры занятий триатлоном, поведения на соревнованиях в качестве зрителя или волонтера.</w:t>
      </w:r>
    </w:p>
    <w:p w14:paraId="7EAE85C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дорожного движения, относящихся к велосипедистам и пешеходам.</w:t>
      </w:r>
    </w:p>
    <w:p w14:paraId="084E499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Характерные травмы триатлонистов, методы и меры предупреждения травматизма во время занятий. Первая помощь при травмах и повреждениях во время занятий триатлоном.</w:t>
      </w:r>
    </w:p>
    <w:p w14:paraId="3E6A88F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Основы правильного питания и суточного пищевого рациона триатлонистов.</w:t>
      </w:r>
    </w:p>
    <w:p w14:paraId="1815346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Влияние занятий триатлоном на индивидуальные особенности физического развития и физической подготовленности организма.</w:t>
      </w:r>
    </w:p>
    <w:p w14:paraId="0088815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Влияние занятий триатлоном на укрепление здоровья, повышение функциональных возможностей основных систем организма и развитие физических качеств.</w:t>
      </w:r>
    </w:p>
    <w:p w14:paraId="0FD63D8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Основы организации здорового образа жизни средствами триатлона, методы профилактики вредных привычек, асоциального и со зависимого поведения. Антидопинговое поведение.</w:t>
      </w:r>
    </w:p>
    <w:p w14:paraId="2903E90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Методы предупреждения и нивелирования конфликтных ситуации во время занятий триатлоном.</w:t>
      </w:r>
    </w:p>
    <w:p w14:paraId="160F3CE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Классификация физических упражнений, применяемых в триатлоне: подготовительные, общеразвивающие, специальные и корригирующие.</w:t>
      </w:r>
    </w:p>
    <w:p w14:paraId="619FF7B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Характеристика средств общей и специальной физической подготовки, применяемых в учебных занятиях с юными триатлонистами.</w:t>
      </w:r>
    </w:p>
    <w:p w14:paraId="50F00E5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Основы обучения и выполнения различных технических и тактических действий триатлона и эффективность их применения во время прохождения дистанции триатлона. Стратегия и тактика прохождения дистанции триатлона.</w:t>
      </w:r>
    </w:p>
    <w:p w14:paraId="2463581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14:paraId="1236D8C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Самоконтроль и его роль в учебной и соревновательной деятельности. Первые признаки утомления. Средства восстановления после физической нагрузки, приемы массажа и самомассажа после физической нагрузки или во время занятий триатлоном. </w:t>
      </w:r>
    </w:p>
    <w:p w14:paraId="5D25FD4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техники безопасности во время учебных и тренировочных занятий по триатлону. Требования к местам проведения занятий по триатлону, экипировке, инвентарю и оборудованию. Характерные травмы триатлонистов и меры по их предупреждению.</w:t>
      </w:r>
    </w:p>
    <w:p w14:paraId="1572DAE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Составление индивидуальных планов (траектории роста) физической подготовленности. План индивидуальных занятий триатлоном.</w:t>
      </w:r>
    </w:p>
    <w:p w14:paraId="72455DC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Проведение общеразвивающих упражнений с элементами триатлона и </w:t>
      </w:r>
      <w:r w:rsidRPr="00CA4934">
        <w:rPr>
          <w:rFonts w:ascii="Times New Roman" w:hAnsi="Times New Roman"/>
          <w:sz w:val="28"/>
          <w:szCs w:val="28"/>
          <w:lang w:val="ru-RU"/>
        </w:rPr>
        <w:lastRenderedPageBreak/>
        <w:t>включение их в разминку.</w:t>
      </w:r>
    </w:p>
    <w:p w14:paraId="6A2CB26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комплексы общеразвивающих, оздоровительных и корригирующих упражнений.</w:t>
      </w:r>
    </w:p>
    <w:p w14:paraId="4FC4078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Организация и проведение различных частей урока, занятия, различных форм двигательной активности со средствами триатлона (игры со сверстниками).</w:t>
      </w:r>
    </w:p>
    <w:p w14:paraId="2E61D38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Подвижные игры и эстафеты с элементами триатлона.</w:t>
      </w:r>
    </w:p>
    <w:p w14:paraId="79FBF9A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Контрольно-тестовые упражнения уровня физической подготовленности по модулю «Триатлон».</w:t>
      </w:r>
    </w:p>
    <w:p w14:paraId="52A5EDF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Дневник самонаблюдения за показателями физического развития, развития физических качеств и состояния здоровья.</w:t>
      </w:r>
    </w:p>
    <w:p w14:paraId="42A7C6D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Подбор физических упражнений для развития физических качеств триатлониста. Методические принципы построения частей урока (занятия) по триатлону.</w:t>
      </w:r>
    </w:p>
    <w:p w14:paraId="3985293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14:paraId="4489D78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Подбор и составление комплексов общеразвивающих упражнений. Проектирование комплексов упражнений или части занятия (разминка, подготовительная, основная, заключительная часть, групповое занятие).</w:t>
      </w:r>
    </w:p>
    <w:p w14:paraId="771F102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Технические и тактические действия в триатлоне, изученные на уровне начального общего образования.</w:t>
      </w:r>
    </w:p>
    <w:p w14:paraId="7DBB1FB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Техника передвижения в воде: </w:t>
      </w:r>
    </w:p>
    <w:p w14:paraId="0EBC022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«чувства воды» и опоры на воду: использование плавания на одной руке, плавания при помощи рук или ног, плавания с поднятой головой и комплексы упражнений на «опорный гребок», плавания «на длину гребка»;</w:t>
      </w:r>
    </w:p>
    <w:p w14:paraId="5DAB49D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совершенствование техники спортивных способов плавания: специальные упражнения в воде с различным положением рук и ног, прыжков в воду, различные виды поворотов, плавание с помощью одних ног или рук, с дыханием на 3, 5, 7 гребков, плавание со сменой скорости и частоты гребков;</w:t>
      </w:r>
    </w:p>
    <w:p w14:paraId="0F3C956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совершенствование техники и тактики плавания на открытой воде: плавание с поднятой головой, плавание в группе спортсменов с общего старта (с понтона или бортика бассейна), плавание с выходом на берег (бортик бассейна), постепенное увеличение дистанции плавания.</w:t>
      </w:r>
    </w:p>
    <w:p w14:paraId="223B364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Техника передвижения на велосипеде:</w:t>
      </w:r>
    </w:p>
    <w:p w14:paraId="549F0B2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техника езды по кругу со сменой направления движения, езда стоя по прямой с кратковременной остановкой в заданном месте, преодоление препятствий различной высоты (3–10 см), упражнения в парах на прямой, движение «змейкой»;</w:t>
      </w:r>
    </w:p>
    <w:p w14:paraId="747CAA1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правильная посадка и техника педалирования: положение рук на руле велосипеда и ног на педалях, различные виды посадки, езда на велосипеде в положении сидя в седле и стоя на педалях, применение переключателя передач для изменения передаточного соотношения, использование веса тела в управлении скоростью движения велосипеда;</w:t>
      </w:r>
    </w:p>
    <w:p w14:paraId="6D953D8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техника прохождения сложных участков: особенности посадки на различных участках трассы, на прохождении поворотов, подъемов и спусков, способы бега с велосипедом и быстрой посадки на велосипед.</w:t>
      </w:r>
    </w:p>
    <w:p w14:paraId="1165EE2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Техника передвижения бегом (беговая подготовка): </w:t>
      </w:r>
    </w:p>
    <w:p w14:paraId="0E6E627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подводящие упражнения, различные виды ходьбы, легкие прыжки и бег на месте, бег трусцой, ритмичный бег (бег на коротких отрезках от 30 м до 100 м с переменной скоростью);</w:t>
      </w:r>
    </w:p>
    <w:p w14:paraId="3BC3C18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техника бега: бег обычный, семенящий, с ускорением, приставными и </w:t>
      </w:r>
      <w:proofErr w:type="spellStart"/>
      <w:r w:rsidRPr="00CA4934">
        <w:rPr>
          <w:rFonts w:ascii="Times New Roman" w:hAnsi="Times New Roman"/>
          <w:sz w:val="28"/>
          <w:szCs w:val="28"/>
          <w:lang w:val="ru-RU"/>
        </w:rPr>
        <w:t>скрестными</w:t>
      </w:r>
      <w:proofErr w:type="spellEnd"/>
      <w:r w:rsidRPr="00CA4934">
        <w:rPr>
          <w:rFonts w:ascii="Times New Roman" w:hAnsi="Times New Roman"/>
          <w:sz w:val="28"/>
          <w:szCs w:val="28"/>
          <w:lang w:val="ru-RU"/>
        </w:rPr>
        <w:t xml:space="preserve"> шагами, спиной вперед, челночный, на различные дистанции и с различной скоростью, прыжковые и беговые упражнения;</w:t>
      </w:r>
    </w:p>
    <w:p w14:paraId="5FE4132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техника бега в триатлоне: бег после езды на велосипеде, чередование бега и езды на велосипеде.</w:t>
      </w:r>
    </w:p>
    <w:p w14:paraId="4BBFF1C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Подвижные игры и эстафеты специальной направленности: с предметами и без предметов на развитие общих и специальных физических качеств триатлониста.</w:t>
      </w:r>
    </w:p>
    <w:p w14:paraId="1DABFA2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Учебные соревнования по триатлону. Участие в физкультурно- оздоровительных и спортивных мероприятиях по триатлону (проект «Триатлон в школе», Детская лига триатлона и других соревнованиях).</w:t>
      </w:r>
    </w:p>
    <w:p w14:paraId="69A851E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163.10.13.7.</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триатлону направлено на достижение обучающимися личностных, метапредметных и предметных результатов обучения.</w:t>
      </w:r>
    </w:p>
    <w:p w14:paraId="795A08E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163.10.13.7.1.</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триатлону на уровне основного общего образования у обучающихся будут сформированы следующие личностные результаты:</w:t>
      </w:r>
    </w:p>
    <w:p w14:paraId="0E14F39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чувства гордости за свою Родину, российский народ и историю России через достижения российских спортсменов и национальной сборной команды страны по триатлону на чемпионатах Европы, мира, Олимпийских играх и других международных соревнованиях;</w:t>
      </w:r>
    </w:p>
    <w:p w14:paraId="54D1C7F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ориентироваться на основные нормы морали, духовно-нравственной культуры и ценностного отношения к физической культуре средствами триатлона;</w:t>
      </w:r>
    </w:p>
    <w:p w14:paraId="0EF2107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проявление готовности к саморазвитию, самообразованию и самовоспитанию через ценности, традиции и идеалы главных организаций триатлона регионального, всероссийского и мирового уровней, отечественных и зарубежных </w:t>
      </w:r>
      <w:proofErr w:type="spellStart"/>
      <w:r w:rsidRPr="00CA4934">
        <w:rPr>
          <w:rFonts w:ascii="Times New Roman" w:hAnsi="Times New Roman"/>
          <w:sz w:val="28"/>
          <w:szCs w:val="28"/>
          <w:lang w:val="ru-RU"/>
        </w:rPr>
        <w:t>триатлонных</w:t>
      </w:r>
      <w:proofErr w:type="spellEnd"/>
      <w:r w:rsidRPr="00CA4934">
        <w:rPr>
          <w:rFonts w:ascii="Times New Roman" w:hAnsi="Times New Roman"/>
          <w:sz w:val="28"/>
          <w:szCs w:val="28"/>
          <w:lang w:val="ru-RU"/>
        </w:rPr>
        <w:t xml:space="preserve"> клубов, а также школьных спортивных клубов;</w:t>
      </w:r>
    </w:p>
    <w:p w14:paraId="776ECA7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вести диалог с другими людьми (сверстниками, взрослыми, педагогами), достигать в нём взаимопонимания, находить общие цели и сотрудничать для их достижения в учебной, тренировочной, досуговой, игровой и соревновательной деятельности, судейской практики на принципах доброжелательности и взаимопомощи;</w:t>
      </w:r>
    </w:p>
    <w:p w14:paraId="7059651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реализация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асоциального и </w:t>
      </w:r>
      <w:proofErr w:type="spellStart"/>
      <w:r w:rsidRPr="00CA4934">
        <w:rPr>
          <w:rFonts w:ascii="Times New Roman" w:hAnsi="Times New Roman"/>
          <w:sz w:val="28"/>
          <w:szCs w:val="28"/>
          <w:lang w:val="ru-RU"/>
        </w:rPr>
        <w:t>созависимого</w:t>
      </w:r>
      <w:proofErr w:type="spellEnd"/>
      <w:r w:rsidRPr="00CA4934">
        <w:rPr>
          <w:rFonts w:ascii="Times New Roman" w:hAnsi="Times New Roman"/>
          <w:sz w:val="28"/>
          <w:szCs w:val="28"/>
          <w:lang w:val="ru-RU"/>
        </w:rPr>
        <w:t xml:space="preserve"> поведения;</w:t>
      </w:r>
    </w:p>
    <w:p w14:paraId="3088BA0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осознанного и ответственного отношения к собственным поступкам, моральной компетентности в процессе занятий, игровой и соревновательной деятельности по триатлону;</w:t>
      </w:r>
    </w:p>
    <w:p w14:paraId="0854F30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готовность соблюдать правила индивидуального и коллективного </w:t>
      </w:r>
      <w:r w:rsidRPr="00CA4934">
        <w:rPr>
          <w:rFonts w:ascii="Times New Roman" w:hAnsi="Times New Roman"/>
          <w:sz w:val="28"/>
          <w:szCs w:val="28"/>
          <w:lang w:val="ru-RU"/>
        </w:rPr>
        <w:lastRenderedPageBreak/>
        <w:t>безопасного поведения в учебной, соревновательной, досуговой деятельности и чрезвычайных ситуациях;</w:t>
      </w:r>
    </w:p>
    <w:p w14:paraId="3DFB7F7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 и ответственной деятельности средствами триатлона.</w:t>
      </w:r>
    </w:p>
    <w:p w14:paraId="7456267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163.10.13.7.2.</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триатлону на уровне основного общего образования у обучающихся будут сформированы следующие метапредметные результаты:</w:t>
      </w:r>
    </w:p>
    <w:p w14:paraId="280D7C9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своего обучения средствами триатлона, ставить и формулировать для себя новые задачи в обучении, развивать мотивы и интересы своей познавательной деятельности в физкультурно-спортивном направлении;</w:t>
      </w:r>
    </w:p>
    <w:p w14:paraId="287187E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и составлять планы в рамках физкультурно-спортивной деятельности, выбирать успешную стратегию и тактику в различных ситуациях, осуществлять, контролировать и корректировать учебную, тренировочную, игровую и соревновательную деятельность по триатлону;</w:t>
      </w:r>
    </w:p>
    <w:p w14:paraId="26772A4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соотносить собственные действия с планируемыми результатами, осуществлять контроль своей деятельности в процессе достижения результатов в учебной, игровой и соревновательной деятельности,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449D56E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631AF05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p>
    <w:p w14:paraId="1B8259E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компетентности в области использования информационно-коммуникационных технологий, соблюдение норм информационной избирательности, этики и этикета.</w:t>
      </w:r>
    </w:p>
    <w:p w14:paraId="72C08E4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163.10.13.7.3.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триатлону на уровне основного общего образования у обучающихся будут сформированы следующие предметные результаты:</w:t>
      </w:r>
    </w:p>
    <w:p w14:paraId="601FD21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влиянии занятий триатлоном на укрепление здоровья, повышение функциональных возможностей основных систем организма и развитие физических качеств, на индивидуальные особенности физического развития и физической подготовленности организма;</w:t>
      </w:r>
    </w:p>
    <w:p w14:paraId="3FCBF6D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понимание роли главных спортивных организаций, занимающихся развитием триатлона в мире, в Европе, в России и в своем регионе; </w:t>
      </w:r>
    </w:p>
    <w:p w14:paraId="0EC9E70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выдающихся отечественных и зарубежных триатлонистов и тренеров, внесших наибольший вклад в развитие и становление современного триатлона;</w:t>
      </w:r>
    </w:p>
    <w:p w14:paraId="72AFFB1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понимание роли и значения различных проектов в развитии и популяризации триатлона для школьников, участие в проектах по триатлону, участие в физкультурно-соревновательной деятельности;</w:t>
      </w:r>
    </w:p>
    <w:p w14:paraId="6440602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особенностей стратегии и тактики прохождения дистанций триатлона различной длины и сложности;</w:t>
      </w:r>
    </w:p>
    <w:p w14:paraId="14B54DA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основных направлений развития спортивного маркетинга в триатлоне, развитие интереса в области спортивного маркетинга;</w:t>
      </w:r>
    </w:p>
    <w:p w14:paraId="0A719E5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знания основ современных правил организации и проведения соревнований по триатлону; </w:t>
      </w:r>
    </w:p>
    <w:p w14:paraId="43D46E2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и соблюдение правил соревнований по триатлону в процессе учебной и соревновательной деятельности, применение правил соревнований и судейской терминологии в судейской практике;</w:t>
      </w:r>
    </w:p>
    <w:p w14:paraId="4792ECB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проектировать, организовывать и проводить различные части урока в качестве помощника учителя, подвижные игры и эстафеты с элементами триатлона, во время самостоятельных занятий и досуговой деятельности со сверстниками;</w:t>
      </w:r>
    </w:p>
    <w:p w14:paraId="6A900FC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сформированность устойчивого навыка систематического наблюдения за своим физическим состоянием, величиной физических нагрузок, показателями развития основных физических качеств;</w:t>
      </w:r>
    </w:p>
    <w:p w14:paraId="33BB3E2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характеризовать и выполнять комплексы общеразвивающих и корригирующих упражнений, упражнений на развитие физических качеств, специальных упражнений для формирования эффективной техники двигательных действий триатлониста;</w:t>
      </w:r>
    </w:p>
    <w:p w14:paraId="314D5D9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выполнять различные виды передвижений (плавание, велогонка, бег) в различных видах естественной среды (водоемы, велодорожки, лесопарковая зона) с изменением скорости, темпа и дистанции в учебной, игровой и соревновательной деятельности;</w:t>
      </w:r>
    </w:p>
    <w:p w14:paraId="000BBBB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демонстрировать: технику спортивного плавания различными способами, прохождения поворотов, стартовых прыжков, техники бега по равнине со сменой скорости бега и частоты шагов, техники езды на велосипеде (быстрая посадка и сход с велосипеда, прохождение подъемов, спусков, поворотов в различных условиях);</w:t>
      </w:r>
    </w:p>
    <w:p w14:paraId="5D2CA01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устройства и назначения основных узлов спортивного велосипеда, овладение навыками технического обслуживания велосипеда;</w:t>
      </w:r>
    </w:p>
    <w:p w14:paraId="14055E1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и демонстрация индивидуальных, групповых и командных тактический действий при прохождении дистанции триатлона в учебной, игровой, соревновательной и досуговой деятельности;</w:t>
      </w:r>
    </w:p>
    <w:p w14:paraId="2CF70BB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отслеживать правильность двигательных действий и выявлять ошибки в технике и тактике движений в различных дисциплинах триатлона;</w:t>
      </w:r>
    </w:p>
    <w:p w14:paraId="1C886AC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и применение способов самоконтроля в учебной и соревновательной деятельности, средств восстановления после физической нагрузки, приемов массажа и самомассажа после физической нагрузки или во время занятий триатлоном;</w:t>
      </w:r>
    </w:p>
    <w:p w14:paraId="387445B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соблюдать требования к местам проведения занятий триатлоном, правила ухода за спортивным оборудованием, инвентарем;</w:t>
      </w:r>
    </w:p>
    <w:p w14:paraId="5FA2F13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знания основ правил дорожного движения, относящихся к велосипедистам и пешеходам;</w:t>
      </w:r>
    </w:p>
    <w:p w14:paraId="090BC6B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и применение правил безопасности при занятиях триатлоном, правомерного поведения во время соревнований по триатлону в качестве зрителя или волонтера;</w:t>
      </w:r>
    </w:p>
    <w:p w14:paraId="23D3DD4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основных методов и мер предупреждения травматизма во время занятий триатлоном, умение оказания первой помощи при травмах и повреждениях во время занятий триатлоном;</w:t>
      </w:r>
    </w:p>
    <w:p w14:paraId="11DCFBD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планировать и проводить самостоятельные занятия по освоению двигательных навыков и развитию основных физических качеств триатлониста, контролировать и анализировать эффективность этих занятий;</w:t>
      </w:r>
    </w:p>
    <w:p w14:paraId="65B5EAB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знания и соблюдение основ организации здорового образа жизни средствами триатлона, методов профилактики вредных привычек, асоциального и </w:t>
      </w:r>
      <w:proofErr w:type="spellStart"/>
      <w:r w:rsidRPr="00CA4934">
        <w:rPr>
          <w:rFonts w:ascii="Times New Roman" w:hAnsi="Times New Roman"/>
          <w:sz w:val="28"/>
          <w:szCs w:val="28"/>
          <w:lang w:val="ru-RU"/>
        </w:rPr>
        <w:t>созависимого</w:t>
      </w:r>
      <w:proofErr w:type="spellEnd"/>
      <w:r w:rsidRPr="00CA4934">
        <w:rPr>
          <w:rFonts w:ascii="Times New Roman" w:hAnsi="Times New Roman"/>
          <w:sz w:val="28"/>
          <w:szCs w:val="28"/>
          <w:lang w:val="ru-RU"/>
        </w:rPr>
        <w:t xml:space="preserve"> поведения, основ антидопингового поведения;</w:t>
      </w:r>
    </w:p>
    <w:p w14:paraId="0EF9CA7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и выполнение контрольно-тестовых упражнений по общей, специальной физической подготовке триатлонистов, проведение тестирования уровня физической подготовленности в триатлоне со сверстниками.</w:t>
      </w:r>
    </w:p>
    <w:p w14:paraId="1FD81CB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w:t>
      </w:r>
      <w:r w:rsidRPr="00CA4934">
        <w:rPr>
          <w:rFonts w:ascii="Times New Roman" w:hAnsi="Times New Roman"/>
          <w:sz w:val="28"/>
          <w:szCs w:val="28"/>
        </w:rPr>
        <w:t> </w:t>
      </w:r>
      <w:r w:rsidRPr="00CA4934">
        <w:rPr>
          <w:rFonts w:ascii="Times New Roman" w:hAnsi="Times New Roman"/>
          <w:sz w:val="28"/>
          <w:szCs w:val="28"/>
          <w:lang w:val="ru-RU"/>
        </w:rPr>
        <w:t>Модуль «Лапта».</w:t>
      </w:r>
    </w:p>
    <w:p w14:paraId="40D2F6F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«Лапта».</w:t>
      </w:r>
    </w:p>
    <w:p w14:paraId="7858608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«Лапта» (далее – модуль по лапте, лапта) на уровне основного общего образования разработан с целью оказания методической помощи учителю физической культуры в создании рабочей программы по физической культуре с учётом </w:t>
      </w:r>
      <w:bookmarkStart w:id="36" w:name="_Hlk125118941"/>
      <w:r w:rsidRPr="00CA4934">
        <w:rPr>
          <w:rFonts w:ascii="Times New Roman" w:hAnsi="Times New Roman"/>
          <w:sz w:val="28"/>
          <w:szCs w:val="28"/>
          <w:lang w:val="ru-RU"/>
        </w:rPr>
        <w:t>современных тенденций в системе образования и использования спортивно-ориентированных форм, средств и методов обучения по различным видам спорта.</w:t>
      </w:r>
    </w:p>
    <w:bookmarkEnd w:id="36"/>
    <w:p w14:paraId="717CFBB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Русская лапта – одна из древнейших национальных спортивных игр. В настоящее время русская лапта является официальным видом спорта. Лаптой можно заниматься с дошкольного возраста и продолжать эту деятельность на протяжении многих лет жизни. </w:t>
      </w:r>
    </w:p>
    <w:p w14:paraId="62D20E2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Лапта является универсальным средством физического воспитания и способствует гармоничному развитию, укреплению здоровья детей. </w:t>
      </w:r>
      <w:proofErr w:type="gramStart"/>
      <w:r w:rsidRPr="00CA4934">
        <w:rPr>
          <w:rFonts w:ascii="Times New Roman" w:hAnsi="Times New Roman"/>
          <w:sz w:val="28"/>
          <w:szCs w:val="28"/>
          <w:lang w:val="ru-RU"/>
        </w:rPr>
        <w:t>В  образовательном</w:t>
      </w:r>
      <w:proofErr w:type="gramEnd"/>
      <w:r w:rsidRPr="00CA4934">
        <w:rPr>
          <w:rFonts w:ascii="Times New Roman" w:hAnsi="Times New Roman"/>
          <w:sz w:val="28"/>
          <w:szCs w:val="28"/>
          <w:lang w:val="ru-RU"/>
        </w:rPr>
        <w:t xml:space="preserve"> процессе средства лапты содействуют комплексному развитию у обучающихся всех физических качеств, комплексно влияют на органы и системы растущего организма ребенка, укрепляя и повышая их функциональный уровень.</w:t>
      </w:r>
    </w:p>
    <w:p w14:paraId="2F7694B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Лапта выделяется среди других игровых видов спорта своей экономической доступностью. При проведении учебной и внеурочной деятельности не требуется больших средств на приобретение соответствующего оборудования и инвентаря. Эту игру можно организовать для обучающихся как в зале, так и на открытом воздухе.</w:t>
      </w:r>
    </w:p>
    <w:p w14:paraId="7333E51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Регулярные занятия лаптой содействуют развитию личностных качеств обучающихся, формированию коллективизма, инициативности, решительности, развития морально-волевых качеств, а также способствует формированию комплекса психофизиологических свойств организма. Игровой процесс обеспечивает развитие образовательного потенциала </w:t>
      </w:r>
      <w:r w:rsidRPr="00CA4934">
        <w:rPr>
          <w:rFonts w:ascii="Times New Roman" w:hAnsi="Times New Roman"/>
          <w:sz w:val="28"/>
          <w:szCs w:val="28"/>
          <w:lang w:val="ru-RU"/>
        </w:rPr>
        <w:lastRenderedPageBreak/>
        <w:t>личности, ее индивидуальности, творческого отношения к деятельности.</w:t>
      </w:r>
    </w:p>
    <w:p w14:paraId="28E81DB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163.10.14.2. Целью изучения модуля по лапте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«Лапта».</w:t>
      </w:r>
    </w:p>
    <w:p w14:paraId="6BC99DA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163.10.14.3. Задачами изучения модуля по лапте являются:</w:t>
      </w:r>
    </w:p>
    <w:p w14:paraId="30B2AA4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всестороннее гармоничное развитие обучающихся, увеличение объёма их двигательной активности;</w:t>
      </w:r>
    </w:p>
    <w:p w14:paraId="513C052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безопасности на занятиях по лапте;</w:t>
      </w:r>
    </w:p>
    <w:p w14:paraId="069E26A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знаний о физической культуре и спорте в целом, истории развития лапты в частности;</w:t>
      </w:r>
    </w:p>
    <w:p w14:paraId="7C3C74D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общих представлений о лапте, о ее возможностях и значении в процессе укрепления здоровья, физическом развитии и физической подготовке обучающихся;</w:t>
      </w:r>
    </w:p>
    <w:p w14:paraId="365BE04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образовательного базиса,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w:t>
      </w:r>
    </w:p>
    <w:p w14:paraId="7DB710A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вида спорта «лапта»;</w:t>
      </w:r>
    </w:p>
    <w:p w14:paraId="7305C35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положительных качеств личности, норм коллективного взаимодействия и сотрудничества;</w:t>
      </w:r>
    </w:p>
    <w:p w14:paraId="3F24765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положительной мотивации и устойчивого учебно-познавательного интереса к физической культуре, удовлетворение индивидуальных потребностей, обучающихся в занятиях физической культурой и спортом средствами лапты;</w:t>
      </w:r>
    </w:p>
    <w:p w14:paraId="74DDB4C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w:t>
      </w:r>
    </w:p>
    <w:p w14:paraId="786E600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лапте.</w:t>
      </w:r>
    </w:p>
    <w:p w14:paraId="3D671668"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37" w:name="_Hlk125559056"/>
      <w:r w:rsidRPr="00CA4934">
        <w:rPr>
          <w:rFonts w:ascii="Times New Roman" w:hAnsi="Times New Roman"/>
          <w:sz w:val="28"/>
          <w:szCs w:val="28"/>
          <w:lang w:val="ru-RU"/>
        </w:rPr>
        <w:t>Модуль по лапте доступен для освоения всем обучающимся,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p>
    <w:p w14:paraId="36D3653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по лапте поможет обучающимся в освоении содержательных компонентов и модулей по легкой атлетике, подвижным и спортивным играм, гимнастике, а также в освоении программ в рамках внеурочной деятельности, деятельности школьных спортивных клубов, подготовке обучающихся к сдаче норм ГТО и участии в спортивных мероприятиях.</w:t>
      </w:r>
    </w:p>
    <w:bookmarkEnd w:id="37"/>
    <w:p w14:paraId="66DF4CE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163.10.14.5.</w:t>
      </w:r>
      <w:r w:rsidRPr="00CA4934">
        <w:rPr>
          <w:rFonts w:ascii="Times New Roman" w:hAnsi="Times New Roman"/>
          <w:sz w:val="28"/>
          <w:szCs w:val="28"/>
        </w:rPr>
        <w:t> </w:t>
      </w:r>
      <w:r w:rsidRPr="00CA4934">
        <w:rPr>
          <w:rFonts w:ascii="Times New Roman" w:hAnsi="Times New Roman"/>
          <w:sz w:val="28"/>
          <w:szCs w:val="28"/>
          <w:lang w:val="ru-RU"/>
        </w:rPr>
        <w:t xml:space="preserve">Модуль по лапте может быть реализован в следующих </w:t>
      </w:r>
      <w:r w:rsidRPr="00CA4934">
        <w:rPr>
          <w:rFonts w:ascii="Times New Roman" w:hAnsi="Times New Roman"/>
          <w:sz w:val="28"/>
          <w:szCs w:val="28"/>
          <w:lang w:val="ru-RU"/>
        </w:rPr>
        <w:lastRenderedPageBreak/>
        <w:t>вариантах:</w:t>
      </w:r>
    </w:p>
    <w:p w14:paraId="1F96ADF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лапте с выбором различных элементов лапты, с учётом возраста и физической подготовленности обучающихся (с соответствующей дозировкой и интенсивностью);</w:t>
      </w:r>
    </w:p>
    <w:p w14:paraId="729C80F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14:paraId="790D8D2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p w14:paraId="17EDEFC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лапте.</w:t>
      </w:r>
    </w:p>
    <w:p w14:paraId="1E13BB6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лапте.</w:t>
      </w:r>
    </w:p>
    <w:p w14:paraId="7609DED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История зарождения лапты. Известные отечественные игроки в лапту и тренеры. Современное состояние лапты в Российской Федерации. Место лапты в Единой всероссийской спортивной классификации. Понятие спортивных федераций по лапте, как общественных организаций. Сильнейшие спортсмены и тренеры в современной лапте.</w:t>
      </w:r>
    </w:p>
    <w:p w14:paraId="73B60E2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Официальные правила соревнований по лапте. Регионы Российской Федерации, развивающие лапту, команды - победители всероссийских соревнований.</w:t>
      </w:r>
    </w:p>
    <w:p w14:paraId="2A49F5B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Влияние занятий лаптой на формирование положительных качеств личности человека (воли, смелости, трудолюбия, честности, сознательности, выдержки, решительности, настойчивости, этических норм поведения).</w:t>
      </w:r>
    </w:p>
    <w:p w14:paraId="7264379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Разновидности лапты. Основные понятия о спортивных сооружениях и инвентаре.</w:t>
      </w:r>
    </w:p>
    <w:p w14:paraId="09B5419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Амплуа полевых игроков при игре в лапту.</w:t>
      </w:r>
    </w:p>
    <w:p w14:paraId="09A3393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безопасного поведения во время занятий лаптой. Характерные травмы игроки в лапту и мероприятия по их предупреждению.</w:t>
      </w:r>
    </w:p>
    <w:p w14:paraId="55D6E59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 Режим дня при занятиях лаптой. Правила личной гигиены во время занятий лаптой.</w:t>
      </w:r>
    </w:p>
    <w:p w14:paraId="3033DB2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подбора физических упражнений для развития физических качеств игроков в лапту. Основные средства и методы обучения технике и тактике игры лапта.</w:t>
      </w:r>
    </w:p>
    <w:p w14:paraId="506B519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14:paraId="4024FED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Подвижные игры и правила их проведения. Организация и проведение </w:t>
      </w:r>
      <w:r w:rsidRPr="00CA4934">
        <w:rPr>
          <w:rFonts w:ascii="Times New Roman" w:hAnsi="Times New Roman"/>
          <w:sz w:val="28"/>
          <w:szCs w:val="28"/>
          <w:lang w:val="ru-RU"/>
        </w:rPr>
        <w:lastRenderedPageBreak/>
        <w:t>игр специальной направленности с элементами лапты.</w:t>
      </w:r>
    </w:p>
    <w:p w14:paraId="66507B4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Организация и проведение самостоятельных занятий по лапте. Составление планов и самостоятельное проведение занятий по лапте. Способы самостоятельного освоения двигательных действий, подбор подводящих, подготовительных и специальных упражнений. Самоконтроль и его роль в учебной и соревновательной деятельности. Дневник самонаблюдения.</w:t>
      </w:r>
    </w:p>
    <w:p w14:paraId="38964D7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Правила безопасного, правомерного поведения во время соревнований по лапте в качестве зрителя, болельщика.</w:t>
      </w:r>
    </w:p>
    <w:p w14:paraId="79261BE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Средства восстановления организма после физической нагрузки. Правила личной гигиены, требования к спортивной одежде и обуви для занятий лаптой. Правила ухода за спортивным инвентарем и оборудованием.</w:t>
      </w:r>
    </w:p>
    <w:p w14:paraId="46085E2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Причины возникновения ошибок при выполнении технических приёмов и способы их устранения. Основы анализа собственной игры, игры своей команды и игры команды соперников.</w:t>
      </w:r>
    </w:p>
    <w:p w14:paraId="4A11E3A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Контрольно-тестовые упражнения по общей и специальной физической подготовке. Оценка уровня технической и тактической подготовленности игроков в лапту.</w:t>
      </w:r>
    </w:p>
    <w:p w14:paraId="2B57487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Способы и методы профилактики пагубных привычек, асоциального и </w:t>
      </w:r>
      <w:proofErr w:type="spellStart"/>
      <w:r w:rsidRPr="00CA4934">
        <w:rPr>
          <w:rFonts w:ascii="Times New Roman" w:hAnsi="Times New Roman"/>
          <w:sz w:val="28"/>
          <w:szCs w:val="28"/>
          <w:lang w:val="ru-RU"/>
        </w:rPr>
        <w:t>созависимого</w:t>
      </w:r>
      <w:proofErr w:type="spellEnd"/>
      <w:r w:rsidRPr="00CA4934">
        <w:rPr>
          <w:rFonts w:ascii="Times New Roman" w:hAnsi="Times New Roman"/>
          <w:sz w:val="28"/>
          <w:szCs w:val="28"/>
          <w:lang w:val="ru-RU"/>
        </w:rPr>
        <w:t xml:space="preserve"> поведения. Антидопинговое поведение.</w:t>
      </w:r>
    </w:p>
    <w:p w14:paraId="4E8321E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14:paraId="17B817E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общеразвивающих упражнений без предметов и с предметами для развития физических качеств (быстроты, силы, скоростно-силовых качеств, ловкости, выносливости, гибкости). Подвижные игры с элементами лапты: «Поймай лису», «Баскетбол с теннисным мячом», «Перестрелки» и другие.</w:t>
      </w:r>
    </w:p>
    <w:p w14:paraId="0C7A886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Специально-подготовительные упражнения, развивающие основные качества, необходимые для овладения техникой и тактикой игры в лапту.</w:t>
      </w:r>
    </w:p>
    <w:p w14:paraId="53CEF4A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Техника нападения. Стойки бьющего: для удара сверху, снизу. Стойки перебежчика: высокий старт, низкий старт. Передвижения: ходьба, бег, прыжки, остановки и падения, приемы, позволяющие избежать </w:t>
      </w:r>
      <w:proofErr w:type="spellStart"/>
      <w:r w:rsidRPr="00CA4934">
        <w:rPr>
          <w:rFonts w:ascii="Times New Roman" w:hAnsi="Times New Roman"/>
          <w:sz w:val="28"/>
          <w:szCs w:val="28"/>
          <w:lang w:val="ru-RU"/>
        </w:rPr>
        <w:t>осаливания</w:t>
      </w:r>
      <w:proofErr w:type="spellEnd"/>
      <w:r w:rsidRPr="00CA4934">
        <w:rPr>
          <w:rFonts w:ascii="Times New Roman" w:hAnsi="Times New Roman"/>
          <w:sz w:val="28"/>
          <w:szCs w:val="28"/>
          <w:lang w:val="ru-RU"/>
        </w:rPr>
        <w:t>. Удары битой по мячу способом сверху, сбоку. Подача мяча.</w:t>
      </w:r>
    </w:p>
    <w:p w14:paraId="458CE82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Техника защиты. Стойки. Передвижения: ходьба, бег, прыжки. Ловля мяча: высоко, низколетящего, катящегося. Передачи мяча: сверху, сбоку, снизу. Техника </w:t>
      </w:r>
      <w:proofErr w:type="spellStart"/>
      <w:r w:rsidRPr="00CA4934">
        <w:rPr>
          <w:rFonts w:ascii="Times New Roman" w:hAnsi="Times New Roman"/>
          <w:sz w:val="28"/>
          <w:szCs w:val="28"/>
          <w:lang w:val="ru-RU"/>
        </w:rPr>
        <w:t>осаливания</w:t>
      </w:r>
      <w:proofErr w:type="spellEnd"/>
      <w:r w:rsidRPr="00CA4934">
        <w:rPr>
          <w:rFonts w:ascii="Times New Roman" w:hAnsi="Times New Roman"/>
          <w:sz w:val="28"/>
          <w:szCs w:val="28"/>
          <w:lang w:val="ru-RU"/>
        </w:rPr>
        <w:t xml:space="preserve"> неподвижного игрока и бегущего в одном направлении. Бросок способом сверху, сбоку.</w:t>
      </w:r>
    </w:p>
    <w:p w14:paraId="49B354E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Тактика нападения. </w:t>
      </w:r>
    </w:p>
    <w:p w14:paraId="7FCCB38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Индивидуальные действия. Выбор удара в зависимости от игровой ситуации: сверху, сбоку, «свечой». Выбор направления удара (влево, вправо и по центру). Действия перебежчика, которого осаливает противник в случае, когда партнеры приносят своей команде очки. Действия нападающего при выносе мяча защитником за линию дома. Выбор места для перебежки. Действия нападающего при ошибках защитников (неточная подача мяча, мяч выходит из поля зрения защитников). Действия нападающего находящегося: за линией дома, за линией кона. Действия нападающего при </w:t>
      </w:r>
      <w:proofErr w:type="spellStart"/>
      <w:r w:rsidRPr="00CA4934">
        <w:rPr>
          <w:rFonts w:ascii="Times New Roman" w:hAnsi="Times New Roman"/>
          <w:sz w:val="28"/>
          <w:szCs w:val="28"/>
          <w:lang w:val="ru-RU"/>
        </w:rPr>
        <w:t>осаливании</w:t>
      </w:r>
      <w:proofErr w:type="spellEnd"/>
      <w:r w:rsidRPr="00CA4934">
        <w:rPr>
          <w:rFonts w:ascii="Times New Roman" w:hAnsi="Times New Roman"/>
          <w:sz w:val="28"/>
          <w:szCs w:val="28"/>
          <w:lang w:val="ru-RU"/>
        </w:rPr>
        <w:t xml:space="preserve">, </w:t>
      </w:r>
      <w:proofErr w:type="spellStart"/>
      <w:r w:rsidRPr="00CA4934">
        <w:rPr>
          <w:rFonts w:ascii="Times New Roman" w:hAnsi="Times New Roman"/>
          <w:sz w:val="28"/>
          <w:szCs w:val="28"/>
          <w:lang w:val="ru-RU"/>
        </w:rPr>
        <w:t>самоосаливании</w:t>
      </w:r>
      <w:proofErr w:type="spellEnd"/>
      <w:r w:rsidRPr="00CA4934">
        <w:rPr>
          <w:rFonts w:ascii="Times New Roman" w:hAnsi="Times New Roman"/>
          <w:sz w:val="28"/>
          <w:szCs w:val="28"/>
          <w:lang w:val="ru-RU"/>
        </w:rPr>
        <w:t xml:space="preserve">, </w:t>
      </w:r>
      <w:proofErr w:type="spellStart"/>
      <w:r w:rsidRPr="00CA4934">
        <w:rPr>
          <w:rFonts w:ascii="Times New Roman" w:hAnsi="Times New Roman"/>
          <w:sz w:val="28"/>
          <w:szCs w:val="28"/>
          <w:lang w:val="ru-RU"/>
        </w:rPr>
        <w:t>переосаливании</w:t>
      </w:r>
      <w:proofErr w:type="spellEnd"/>
      <w:r w:rsidRPr="00CA4934">
        <w:rPr>
          <w:rFonts w:ascii="Times New Roman" w:hAnsi="Times New Roman"/>
          <w:sz w:val="28"/>
          <w:szCs w:val="28"/>
          <w:lang w:val="ru-RU"/>
        </w:rPr>
        <w:t>.</w:t>
      </w:r>
    </w:p>
    <w:p w14:paraId="6B100FD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Групповые действия. Взаимодействия двух, трех и более перебежчиков с перемещением от линии дома до линии кона и наоборот. Виды групповых перебежек. Групповые перебежки после удара сверху («свечой») за линию дома. Групповые перебежки команды, имеющей в ходе встречи меньшее количество очков. Взаимодействия бьющего ударом сверху и перебежчика (или нескольких, находящихся в пригороде). Взаимодействие нападающего, бьющих ударом </w:t>
      </w:r>
      <w:proofErr w:type="gramStart"/>
      <w:r w:rsidRPr="00CA4934">
        <w:rPr>
          <w:rFonts w:ascii="Times New Roman" w:hAnsi="Times New Roman"/>
          <w:sz w:val="28"/>
          <w:szCs w:val="28"/>
          <w:lang w:val="ru-RU"/>
        </w:rPr>
        <w:t>сбоку  и</w:t>
      </w:r>
      <w:proofErr w:type="gramEnd"/>
      <w:r w:rsidRPr="00CA4934">
        <w:rPr>
          <w:rFonts w:ascii="Times New Roman" w:hAnsi="Times New Roman"/>
          <w:sz w:val="28"/>
          <w:szCs w:val="28"/>
          <w:lang w:val="ru-RU"/>
        </w:rPr>
        <w:t xml:space="preserve"> перебежчиков, находящихся за линией кона. Методика обучения.</w:t>
      </w:r>
    </w:p>
    <w:p w14:paraId="623BB3B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Командные взаимодействия: расположение и взаимодействие игроков при организации атакующих действий в различных игровых ситуациях, расположение и взаимодействие игроков при розыгрышах стандартных ситуаций в атаке. Системы игры в нападении: 2-2-2, 1-3-2, 3-2-1. Принципы системы нападения и расстановка игроков по игровым функциям: бьющие ударом сверху, бегунки, бьющие ударом сбоку. Командные действия при игре в нападении: преимущественное использование игроками ударов сверху, преимущественное использование нападающими ударов сверху и «свечой», преимущественное использование игроками дальних боковых ударов.</w:t>
      </w:r>
    </w:p>
    <w:p w14:paraId="276B72B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Действия команды, проигрывающей в конце встречи от 1 до 12 очков. Действия команды, выигрывающей в ходе встречи: с небольшим преимуществом, с большим преимуществом. Действия команды в случае, когда есть только один игрок, имеющий право на удар. Взаимодействия перебежчиков, находящихся за линией дома и за линией кона при последнем бьющем игроке. Методика обучения.</w:t>
      </w:r>
    </w:p>
    <w:p w14:paraId="601D9A0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Тактика защиты:</w:t>
      </w:r>
    </w:p>
    <w:p w14:paraId="6AAA981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Индивидуальные действия. Выбор места для ловли мяча при ударах (сверху, сбоку, «свечой»). </w:t>
      </w:r>
    </w:p>
    <w:p w14:paraId="2D99A83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Действия защитника при:</w:t>
      </w:r>
    </w:p>
    <w:p w14:paraId="7AD7E5A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пропуске мяча, летящего в его сторону;</w:t>
      </w:r>
    </w:p>
    <w:p w14:paraId="4791378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страховке своих партнеров при ударе сверху;</w:t>
      </w:r>
    </w:p>
    <w:p w14:paraId="290C924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выборе места для того, чтобы осалить перебежчика; </w:t>
      </w:r>
    </w:p>
    <w:p w14:paraId="6253C1B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выборе места для получения мяча от партнера; </w:t>
      </w:r>
    </w:p>
    <w:p w14:paraId="423C9913" w14:textId="77777777" w:rsidR="00765AE1" w:rsidRPr="00CA4934" w:rsidRDefault="00765AE1" w:rsidP="00765AE1">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переосаливании</w:t>
      </w:r>
      <w:proofErr w:type="spellEnd"/>
      <w:r w:rsidRPr="00CA4934">
        <w:rPr>
          <w:rFonts w:ascii="Times New Roman" w:hAnsi="Times New Roman"/>
          <w:sz w:val="28"/>
          <w:szCs w:val="28"/>
          <w:lang w:val="ru-RU"/>
        </w:rPr>
        <w:t xml:space="preserve"> (обратном </w:t>
      </w:r>
      <w:proofErr w:type="spellStart"/>
      <w:r w:rsidRPr="00CA4934">
        <w:rPr>
          <w:rFonts w:ascii="Times New Roman" w:hAnsi="Times New Roman"/>
          <w:sz w:val="28"/>
          <w:szCs w:val="28"/>
          <w:lang w:val="ru-RU"/>
        </w:rPr>
        <w:t>осаливании</w:t>
      </w:r>
      <w:proofErr w:type="spellEnd"/>
      <w:r w:rsidRPr="00CA4934">
        <w:rPr>
          <w:rFonts w:ascii="Times New Roman" w:hAnsi="Times New Roman"/>
          <w:sz w:val="28"/>
          <w:szCs w:val="28"/>
          <w:lang w:val="ru-RU"/>
        </w:rPr>
        <w:t xml:space="preserve">); </w:t>
      </w:r>
    </w:p>
    <w:p w14:paraId="29C93BD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расположении нападающих в пригороде и за линией кона; </w:t>
      </w:r>
    </w:p>
    <w:p w14:paraId="28090A4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перебежках нападающих. </w:t>
      </w:r>
    </w:p>
    <w:p w14:paraId="7DDB626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Действия подающего при выносе мяча за линию дома. </w:t>
      </w:r>
    </w:p>
    <w:p w14:paraId="645C421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Групповые действия. Взаимодействие двух, трех и более игроков при розыгрыше мяча после удара соперника. Действия группы защитников передней линии (правый ближний, левый ближний, центральный) при ударах сверху (вправо и влево). </w:t>
      </w:r>
    </w:p>
    <w:p w14:paraId="425F8F3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Командные взаимодействия: расположение и взаимодействие игроков при организации оборонительных действий в различных игровых ситуациях, расположение и взаимодействие игроков при розыгрышах стандартных ситуаций в защите. Системы игры. 1-2-1-2, 1-3-2, 1-2-2-1 (ознакомление). Принципы системы защиты и расположение игроков защиты на площадке.</w:t>
      </w:r>
    </w:p>
    <w:p w14:paraId="670639A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Действия команды защиты при:</w:t>
      </w:r>
    </w:p>
    <w:p w14:paraId="74DE7B2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ударе сверху (в правую, левую зоны и по центру);</w:t>
      </w:r>
    </w:p>
    <w:p w14:paraId="16269B6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ударе сбоку и «свечой»;</w:t>
      </w:r>
    </w:p>
    <w:p w14:paraId="6225509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проигрывающей по ходу игры;</w:t>
      </w:r>
    </w:p>
    <w:p w14:paraId="4C912F8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случае, когда у нападающих остался один игрок, имеющий право на удар;</w:t>
      </w:r>
    </w:p>
    <w:p w14:paraId="78D85DB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одиночных перебежках соперника, групповых перебежках соперника;</w:t>
      </w:r>
    </w:p>
    <w:p w14:paraId="1F9077B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ударе, после которого мяч улетает за боковую линию;</w:t>
      </w:r>
    </w:p>
    <w:p w14:paraId="044CBA50" w14:textId="77777777" w:rsidR="00765AE1" w:rsidRPr="00CA4934" w:rsidRDefault="00765AE1" w:rsidP="00765AE1">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самоосаливание</w:t>
      </w:r>
      <w:proofErr w:type="spellEnd"/>
      <w:r w:rsidRPr="00CA4934">
        <w:rPr>
          <w:rFonts w:ascii="Times New Roman" w:hAnsi="Times New Roman"/>
          <w:sz w:val="28"/>
          <w:szCs w:val="28"/>
          <w:lang w:val="ru-RU"/>
        </w:rPr>
        <w:t xml:space="preserve"> соперника, </w:t>
      </w:r>
      <w:proofErr w:type="spellStart"/>
      <w:r w:rsidRPr="00CA4934">
        <w:rPr>
          <w:rFonts w:ascii="Times New Roman" w:hAnsi="Times New Roman"/>
          <w:sz w:val="28"/>
          <w:szCs w:val="28"/>
          <w:lang w:val="ru-RU"/>
        </w:rPr>
        <w:t>переосаливание</w:t>
      </w:r>
      <w:proofErr w:type="spellEnd"/>
      <w:r w:rsidRPr="00CA4934">
        <w:rPr>
          <w:rFonts w:ascii="Times New Roman" w:hAnsi="Times New Roman"/>
          <w:sz w:val="28"/>
          <w:szCs w:val="28"/>
          <w:lang w:val="ru-RU"/>
        </w:rPr>
        <w:t xml:space="preserve"> соперника.</w:t>
      </w:r>
    </w:p>
    <w:p w14:paraId="0E944FF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Взаимодействие подающего с игроками передней линии, центрального и игроками задней линии. Тактические комбинации и отдельные моменты игры (стандартные положения). Методика обучения.</w:t>
      </w:r>
    </w:p>
    <w:p w14:paraId="6ACC02A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Учебные игры в лапту. Малые (упрощенные) игры в технико-тактической подготовке игроков в лапту. Участие в соревновательной деятельности.</w:t>
      </w:r>
    </w:p>
    <w:p w14:paraId="2F8EB7A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163.10.14.7.</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лапте направлено на достижение обучающимися личностных, метапредметных и предметных результатов обучения.</w:t>
      </w:r>
    </w:p>
    <w:p w14:paraId="11286C9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163.10.14.7.1.</w:t>
      </w:r>
      <w:r w:rsidRPr="00CA4934">
        <w:rPr>
          <w:rFonts w:ascii="Times New Roman" w:hAnsi="Times New Roman"/>
          <w:sz w:val="28"/>
          <w:szCs w:val="28"/>
        </w:rPr>
        <w:t> </w:t>
      </w:r>
      <w:r w:rsidRPr="00CA4934">
        <w:rPr>
          <w:rFonts w:ascii="Times New Roman" w:hAnsi="Times New Roman"/>
          <w:sz w:val="28"/>
          <w:szCs w:val="28"/>
          <w:lang w:val="ru-RU"/>
        </w:rPr>
        <w:t>В результате изучения модуля по лапте на уровне основного общего образования у обучающихся будут сформированы следующие личностные результаты:</w:t>
      </w:r>
    </w:p>
    <w:p w14:paraId="56DABE6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чувства гордости за свою Родину, российский народ и историю России через знание истории и современного состояния развития лапты;</w:t>
      </w:r>
    </w:p>
    <w:p w14:paraId="20C7AF0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обучающихся к саморазвитию и самообразованию через ценности, традиции и идеалы главных организаций регионального, всероссийского уровней по лапте, мотивации и осознанному выбору индивидуальной траектории образования средствами лапты профессиональных предпочтений в области физической культуры и спорта;</w:t>
      </w:r>
    </w:p>
    <w:p w14:paraId="2792035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виду спорта «лапта»;</w:t>
      </w:r>
    </w:p>
    <w:p w14:paraId="279821F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соблюдать правила индивидуального и коллективного безопасного поведения в учебной, соревновательной, досуговой деятельности и чрезвычайных ситуациях;</w:t>
      </w:r>
    </w:p>
    <w:p w14:paraId="125BBB0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проявление положительных качеств личности и управление своими эмоциями в различных ситуациях и условиях; </w:t>
      </w:r>
    </w:p>
    <w:p w14:paraId="6422BB2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осознанное, уважительное и доброжелательное отношение к сверстникам и педагогам.</w:t>
      </w:r>
    </w:p>
    <w:p w14:paraId="2372CF8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163.10.14.7.2.</w:t>
      </w:r>
      <w:r w:rsidRPr="00CA4934">
        <w:rPr>
          <w:rFonts w:ascii="Times New Roman" w:hAnsi="Times New Roman"/>
          <w:sz w:val="28"/>
          <w:szCs w:val="28"/>
        </w:rPr>
        <w:t> </w:t>
      </w:r>
      <w:r w:rsidRPr="00CA4934">
        <w:rPr>
          <w:rFonts w:ascii="Times New Roman" w:hAnsi="Times New Roman"/>
          <w:sz w:val="28"/>
          <w:szCs w:val="28"/>
          <w:lang w:val="ru-RU"/>
        </w:rPr>
        <w:t xml:space="preserve">В результате изучения модуля по лапте на уровне основного общего образования у обучающихся будут сформированы следующие метапредметные результаты: </w:t>
      </w:r>
    </w:p>
    <w:p w14:paraId="0690AB1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самостоятельно определять цели своего обучения средствами лапты и составлять планы в рамках физкультурно-спортивной деятельности, выбирать успешную стратегию и тактику в различных ситуациях;</w:t>
      </w:r>
    </w:p>
    <w:p w14:paraId="77004F8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 </w:t>
      </w:r>
    </w:p>
    <w:p w14:paraId="61F87E8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основами самоконтроля, самооценки, принятия решений и осуществления осознанного выбора в учебной и познавательной деятельности;</w:t>
      </w:r>
    </w:p>
    <w:p w14:paraId="151BFF8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w:t>
      </w:r>
    </w:p>
    <w:p w14:paraId="6E27A8A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163.10.14.7.3.</w:t>
      </w:r>
      <w:r w:rsidRPr="00CA4934">
        <w:rPr>
          <w:rFonts w:ascii="Times New Roman" w:hAnsi="Times New Roman"/>
          <w:sz w:val="28"/>
          <w:szCs w:val="28"/>
        </w:rPr>
        <w:t> </w:t>
      </w:r>
      <w:r w:rsidRPr="00CA4934">
        <w:rPr>
          <w:rFonts w:ascii="Times New Roman" w:hAnsi="Times New Roman"/>
          <w:sz w:val="28"/>
          <w:szCs w:val="28"/>
          <w:lang w:val="ru-RU"/>
        </w:rPr>
        <w:t>В результате изучения модуля по лапте на уровне основного общего образования у обучающихся будут сформированы следующие предметные результаты:</w:t>
      </w:r>
    </w:p>
    <w:p w14:paraId="027CEB4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роли и значения занятий лаптой в формировании личностных качеств, в активном включении в здоровый образ жизни, укреплении и сохранении индивидуального здоровья;</w:t>
      </w:r>
    </w:p>
    <w:p w14:paraId="0D59CA1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правил соревнований по виду спорта лапта, состава судейской коллегии, обслуживающей соревнования по лапте и основных функций судей, жестов судьи;</w:t>
      </w:r>
    </w:p>
    <w:p w14:paraId="48AADE6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и демонстрация базовых технических приемов техники игры, знание, демонстрация базовых тактических действий игроков в лапту;</w:t>
      </w:r>
    </w:p>
    <w:p w14:paraId="5E21E9A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использование основных средств и методов обучения базовым техническим приемам и тактическим действиям лапты;</w:t>
      </w:r>
    </w:p>
    <w:p w14:paraId="560EAC2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соблюдение правил личной гигиены и ухода за спортивным инвентарем и оборудованием, подбора спортивной одежды и обуви для занятий по лапте;</w:t>
      </w:r>
    </w:p>
    <w:p w14:paraId="0BEE216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организовывать самостоятельные занятия с использованием средств лапты, подбирать упражнения различной направленности, режимы физической нагрузки в зависимости от индивидуальных особенностей физической подготовленности;</w:t>
      </w:r>
    </w:p>
    <w:p w14:paraId="4983C40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контрольно-тестовых упражнений для определения уровня физической и технической подготовленности игроков в лапту;</w:t>
      </w:r>
    </w:p>
    <w:p w14:paraId="5F04446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взаимодействие в коллективе сверстников при выполнении групповых и командных упражнений тактического характера, проявление толерантности во время учебной и соревновательной деятельности.</w:t>
      </w:r>
    </w:p>
    <w:p w14:paraId="41C18AB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w:t>
      </w:r>
      <w:r w:rsidRPr="00CA4934">
        <w:rPr>
          <w:rFonts w:ascii="Times New Roman" w:hAnsi="Times New Roman"/>
          <w:sz w:val="28"/>
          <w:szCs w:val="28"/>
        </w:rPr>
        <w:t> </w:t>
      </w:r>
      <w:r w:rsidRPr="00CA4934">
        <w:rPr>
          <w:rFonts w:ascii="Times New Roman" w:hAnsi="Times New Roman"/>
          <w:sz w:val="28"/>
          <w:szCs w:val="28"/>
          <w:lang w:val="ru-RU"/>
        </w:rPr>
        <w:t>Модуль «Футбол для всех».</w:t>
      </w:r>
    </w:p>
    <w:p w14:paraId="38F3AA7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«Футбол для всех».</w:t>
      </w:r>
    </w:p>
    <w:p w14:paraId="76E0114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Учебный модуль «Футбол для всех» (далее – модуль по футболу, футбол) на уровне основного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0D033CB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Модуль по футболу создает максимально благоприятные условия для раскрытия и развития физических, духовных способностей ребенка, его самоопределения.</w:t>
      </w:r>
    </w:p>
    <w:p w14:paraId="503CF83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Командный характер игры в футбол воспитывает чувство дружбы, товарищества, взаимопомощи, развивает такие ценные моральные качества, как чувство ответственности, уважение к партнерам и соперникам, дисциплинированность, активность, личные качества - самостоятельность, инициативу, творчество. В процессе игровой деятельности необходимо овладевать сложной техникой и тактикой, развивать физические качества, преодолевать усталость, боль, вырабатывать устойчивость к неблагоприятным условиям внешней среды, строго соблюдать бытовой и спортивный режим. Все это способствует воспитанию волевых черт характера: смелости, стойкости, решительности, выдержки, мужества.</w:t>
      </w:r>
    </w:p>
    <w:p w14:paraId="4E0C527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Систематические занятия футболом содействуют развитию личностных качеств обучающихся, обеспечивают каждому обучающемуся всестороннее физическое развитие, возможность сохранения здоровья, увеличение продолжительности жизни и работоспособности, приобретение эмоционального, психологического комфорта и залога безопасности жизни.</w:t>
      </w:r>
    </w:p>
    <w:p w14:paraId="49C4874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163.10.15.2.</w:t>
      </w:r>
      <w:r w:rsidRPr="00CA4934">
        <w:rPr>
          <w:rFonts w:ascii="Times New Roman" w:hAnsi="Times New Roman"/>
          <w:sz w:val="28"/>
          <w:szCs w:val="28"/>
        </w:rPr>
        <w:t> </w:t>
      </w:r>
      <w:r w:rsidRPr="00CA4934">
        <w:rPr>
          <w:rFonts w:ascii="Times New Roman" w:hAnsi="Times New Roman"/>
          <w:sz w:val="28"/>
          <w:szCs w:val="28"/>
          <w:lang w:val="ru-RU"/>
        </w:rPr>
        <w:t>Целью изучения модуля по футболу является содействие всестороннему развитию личности посредством формирования физической культуры обучающихся с использованием средств футбола, формирования у подрастающего поколения потребности в ведении здорового образа жизни.</w:t>
      </w:r>
    </w:p>
    <w:p w14:paraId="1387A0A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по футболу являются:</w:t>
      </w:r>
    </w:p>
    <w:p w14:paraId="552A7D3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в футболе;</w:t>
      </w:r>
    </w:p>
    <w:p w14:paraId="5A132F7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приобщение обучающихся к здоровому образу жизни и гармонии тела средствами футбола;</w:t>
      </w:r>
    </w:p>
    <w:p w14:paraId="2D113C8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укрепление и сохранения здоровья, развитие основных физических качеств и повышение функциональных способностей организма;</w:t>
      </w:r>
    </w:p>
    <w:p w14:paraId="094AEAE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нравственных качеств, чувства товарищества и личной ответственности, сотрудничества в игровой и соревновательной деятельности в футболе.</w:t>
      </w:r>
    </w:p>
    <w:p w14:paraId="1A22185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по футболу.</w:t>
      </w:r>
    </w:p>
    <w:p w14:paraId="290D014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по футболу расширяет и дополняет знания, полученные в результате освоения программы по физической культуре на уровне основного общего образования.</w:t>
      </w:r>
    </w:p>
    <w:p w14:paraId="72F6A654" w14:textId="77777777" w:rsidR="00765AE1" w:rsidRPr="00CA4934" w:rsidRDefault="00765AE1" w:rsidP="00765AE1">
      <w:pPr>
        <w:spacing w:after="0" w:line="240" w:lineRule="auto"/>
        <w:ind w:firstLine="709"/>
        <w:jc w:val="both"/>
        <w:rPr>
          <w:rFonts w:ascii="Times New Roman" w:hAnsi="Times New Roman"/>
          <w:sz w:val="28"/>
          <w:szCs w:val="28"/>
          <w:lang w:val="ru-RU"/>
        </w:rPr>
      </w:pPr>
      <w:bookmarkStart w:id="38" w:name="_Hlk125464980"/>
      <w:r w:rsidRPr="00CA4934">
        <w:rPr>
          <w:rFonts w:ascii="Times New Roman" w:hAnsi="Times New Roman"/>
          <w:sz w:val="28"/>
          <w:szCs w:val="28"/>
          <w:lang w:val="ru-RU"/>
        </w:rPr>
        <w:t>Учитель имеет возможность вариативно использовать учебный материал в разных частях урока по физической культуре с выбором различных элементов игры в футбол с учётом возраста и физической подготовленности обучающихся.</w:t>
      </w:r>
    </w:p>
    <w:bookmarkEnd w:id="38"/>
    <w:p w14:paraId="7B57E4C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163.10.15.5.</w:t>
      </w:r>
      <w:r w:rsidRPr="00CA4934">
        <w:rPr>
          <w:rFonts w:ascii="Times New Roman" w:hAnsi="Times New Roman"/>
          <w:sz w:val="28"/>
          <w:szCs w:val="28"/>
        </w:rPr>
        <w:t> </w:t>
      </w:r>
      <w:r w:rsidRPr="00CA4934">
        <w:rPr>
          <w:rFonts w:ascii="Times New Roman" w:hAnsi="Times New Roman"/>
          <w:sz w:val="28"/>
          <w:szCs w:val="28"/>
          <w:lang w:val="ru-RU"/>
        </w:rPr>
        <w:t>Модуль по футболу может быть реализован в следующих вариантах:</w:t>
      </w:r>
    </w:p>
    <w:p w14:paraId="75F1186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 самостоятельном планировании учителем физической культуры процесса освоения обучающимися учебного материала по футболу с учётом </w:t>
      </w:r>
      <w:r w:rsidRPr="00CA4934">
        <w:rPr>
          <w:rFonts w:ascii="Times New Roman" w:hAnsi="Times New Roman"/>
          <w:sz w:val="28"/>
          <w:szCs w:val="28"/>
          <w:lang w:val="ru-RU"/>
        </w:rPr>
        <w:lastRenderedPageBreak/>
        <w:t>возраста и физической подготовленности обучающихся;</w:t>
      </w:r>
    </w:p>
    <w:p w14:paraId="3D41634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w:t>
      </w:r>
    </w:p>
    <w:p w14:paraId="108BA35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w:t>
      </w:r>
    </w:p>
    <w:p w14:paraId="5806320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163.10.15.6.</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футболу.</w:t>
      </w:r>
    </w:p>
    <w:p w14:paraId="00BAD05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 футболе.</w:t>
      </w:r>
    </w:p>
    <w:p w14:paraId="19D7C5F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Техника безопасности во время занятий футболом. Правила игры в футбол. Физическая культура и спорт в России. Развитие футбола в России и за рубежом.</w:t>
      </w:r>
    </w:p>
    <w:p w14:paraId="05D17FB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Строение и функции организма человека. Влияние физических упражнений на организм занимающихся. Гигиенические знания и навыки. Закаливание. Режим и питание спортсмена.</w:t>
      </w:r>
    </w:p>
    <w:p w14:paraId="511CD08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Врачебный контроль и самоконтроль. Оказание первой медицинской помощи.</w:t>
      </w:r>
    </w:p>
    <w:p w14:paraId="5977B83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упражнений для развития основных физических качеств футболиста.</w:t>
      </w:r>
    </w:p>
    <w:p w14:paraId="60E32C4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о спортивной этике и взаимоотношениях между обучающимися. Игровые амплуа в футболе. Подбор общеразвивающих упражнений для разминки футболистов различных амплуа.</w:t>
      </w:r>
    </w:p>
    <w:p w14:paraId="0626D49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самостоятельной деятельности.</w:t>
      </w:r>
    </w:p>
    <w:p w14:paraId="1AB6B08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Подготовка места занятий, выбор одежды и обуви для занятий футболом в зависимости от места проведения занятий. Организация и проведение соревнований по футболу для обучающихся младшего возраста во время активного отдыха и каникул.</w:t>
      </w:r>
    </w:p>
    <w:p w14:paraId="6D9ECE5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Оценка техники осваиваемых специальных упражнений с футбольным мячом, способы выявления и устранения ошибок в технике выполнения упражнений. Тестирование уровня физической подготовленности в футболе.</w:t>
      </w:r>
    </w:p>
    <w:p w14:paraId="005E81E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Физическое совершенствование.</w:t>
      </w:r>
    </w:p>
    <w:p w14:paraId="44AB1C1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Комплексы подготовительных и специальных упражнений, формирующих двигательные умения и навыки футболиста.</w:t>
      </w:r>
    </w:p>
    <w:p w14:paraId="7360902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Технические действия в игре.</w:t>
      </w:r>
    </w:p>
    <w:p w14:paraId="5A86A6B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Техника передвижения: бег обычный, спиной вперед, </w:t>
      </w:r>
      <w:proofErr w:type="spellStart"/>
      <w:r w:rsidRPr="00CA4934">
        <w:rPr>
          <w:rFonts w:ascii="Times New Roman" w:hAnsi="Times New Roman"/>
          <w:sz w:val="28"/>
          <w:szCs w:val="28"/>
          <w:lang w:val="ru-RU"/>
        </w:rPr>
        <w:t>скрестным</w:t>
      </w:r>
      <w:proofErr w:type="spellEnd"/>
      <w:r w:rsidRPr="00CA4934">
        <w:rPr>
          <w:rFonts w:ascii="Times New Roman" w:hAnsi="Times New Roman"/>
          <w:sz w:val="28"/>
          <w:szCs w:val="28"/>
          <w:lang w:val="ru-RU"/>
        </w:rPr>
        <w:t xml:space="preserve"> и приставным шагом, по прямой, дугами, с изменением направления и скорости.</w:t>
      </w:r>
    </w:p>
    <w:p w14:paraId="7AB7B5F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Прыжки: вверх, вверх – вперед, вверх – назад, вверх – вправо, вверх – </w:t>
      </w:r>
      <w:r w:rsidRPr="00CA4934">
        <w:rPr>
          <w:rFonts w:ascii="Times New Roman" w:hAnsi="Times New Roman"/>
          <w:sz w:val="28"/>
          <w:szCs w:val="28"/>
          <w:lang w:val="ru-RU"/>
        </w:rPr>
        <w:lastRenderedPageBreak/>
        <w:t>влево, толчком двумя ногами с места и толчком одной и двумя ногами с разбега. Для вратарей – прыжки в сторону с падением «перекатом». Повороты переступанием, прыжком, на одной ноге, в стороны и назад, на месте и в движении. Остановка во время бега выпадом и прыжком.</w:t>
      </w:r>
    </w:p>
    <w:p w14:paraId="74CDAB7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Удары по мячу ногой: внутренней стороной стопы, внутренней и средней частью подъёма, по неподвижному и катящемуся (навстречу, от игрока, справа и слева) мячу, по прыгающему и летящему мячу внутренней стороной стопы и средней частью подъёма, внешней частью подъёма, после остановки, рывков, ведения, обманных движений, посылая мяч низом и верхом на короткое среднее расстояние.</w:t>
      </w:r>
    </w:p>
    <w:p w14:paraId="1138A89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Удары на точность: в определенную цель на поле, в ворота, в ноги партнеру, на ход двигающемуся партнеру.</w:t>
      </w:r>
    </w:p>
    <w:p w14:paraId="45A7612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Остановка мяча: подошвой и внутренней стороной стопы катящегося и опускающегося мяча – на месте, в движении вперед и назад, внутренней стороной стопы, бедром и грудью летящего навстречу мяча, с переводом в стороны, подготавливая мяч для последующих действий и закрывая его туловищем от соперника.</w:t>
      </w:r>
    </w:p>
    <w:p w14:paraId="4147AC0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Ведение мяча: внутренней частью подъёма, внешней частью подъёма, правой, левой ногой и поочерёдно по прямой и кругу, а также меняя направление движения, между стоек и движущимися партнёрами, изменяя скорость, выполняя ускорения и рывки, не теряя контроль над мячом.</w:t>
      </w:r>
    </w:p>
    <w:p w14:paraId="75A04B1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Обманные движения (финты): «уход» выпадом (при атаке противника спереди умение показать туловищем движение в сторону и уйти с мячом в другую), «остановкой» мяча ногой (после замедления бега и ложной попытки остановки мяча выполняется рывок с мячом), «ударом» по мячу ногой (имитируя удар, уход от соперника вправо или влево).</w:t>
      </w:r>
    </w:p>
    <w:p w14:paraId="216E499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Отбор мяча: при единоборстве с соперником, находящимся на месте, движущимся навстречу или сбоку, применяя выбивание мяча ногой в выпаде.</w:t>
      </w:r>
    </w:p>
    <w:p w14:paraId="1F09E63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Вбрасывание мяча: из-за боковой линии, с места из положения ноги вместе и шага, на точность: в ноги или на ход партнеру.</w:t>
      </w:r>
    </w:p>
    <w:p w14:paraId="59D1CD4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Техника игры вратаря: основная стойка вратаря. Передвижение в воротах без мяча в сторону </w:t>
      </w:r>
      <w:proofErr w:type="spellStart"/>
      <w:r w:rsidRPr="00CA4934">
        <w:rPr>
          <w:rFonts w:ascii="Times New Roman" w:hAnsi="Times New Roman"/>
          <w:sz w:val="28"/>
          <w:szCs w:val="28"/>
          <w:lang w:val="ru-RU"/>
        </w:rPr>
        <w:t>скрестным</w:t>
      </w:r>
      <w:proofErr w:type="spellEnd"/>
      <w:r w:rsidRPr="00CA4934">
        <w:rPr>
          <w:rFonts w:ascii="Times New Roman" w:hAnsi="Times New Roman"/>
          <w:sz w:val="28"/>
          <w:szCs w:val="28"/>
          <w:lang w:val="ru-RU"/>
        </w:rPr>
        <w:t>, приставным шагом и скачками.</w:t>
      </w:r>
    </w:p>
    <w:p w14:paraId="60BE16C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Ловля: летящего навстречу и несколько в сторону от вратаря мяча на высоте груди и живота без прыжка и в прыжке, катящего и низко летящего навстречу и несколько в сторону мяча без падения и с падением, высоко летящего навстречу и в сторону мяча без прыжка и в прыжке с места и с разбега, летящего в сторону на уровне живота, груди мяча с падением перекатом.</w:t>
      </w:r>
    </w:p>
    <w:p w14:paraId="777DC52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Быстрый подъём с мячом на ноги после падения. Отбивание мяча одной или двумя рукам без прыжка и в прыжке, с места и разбега. Выбивание мяча ногой: с земли (по неподвижному мячу) и с рук (с воздуха по выпущенному из рук и подброшенному перед собой мячу) на точность.</w:t>
      </w:r>
    </w:p>
    <w:p w14:paraId="2F00A39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Тактические действия в нападении.</w:t>
      </w:r>
    </w:p>
    <w:p w14:paraId="468F88A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действия без мяча. Выбор месторасположения на футбольном поле.</w:t>
      </w:r>
    </w:p>
    <w:p w14:paraId="0B7B4BF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Индивидуальные действия с мячом. Способы остановки в зависимости от направления, траектории и скорости мяча. Определение игровой ситуации, целесообразной для использования ведения мяча, выбор способа и направления ведения. Применение различных видов обводки (с изменением скорости направления движения с мячом, изученные финты) в зависимости от игровой ситуации.</w:t>
      </w:r>
    </w:p>
    <w:p w14:paraId="141ED50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Групповые действия. Взаимодействие двух и более игроков. Передача в ноги партнеру, на свободное место, на удар, короткую или среднюю передачи, низом или верхом. Комбинация «игра в стенку». Игровые комбинации при стандартных положениях: начале игры, угловом, штрафном и свободных ударах, вбрасывание мяча (не менее одной по каждой группе).</w:t>
      </w:r>
    </w:p>
    <w:p w14:paraId="7DDFE04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Тактика защиты.</w:t>
      </w:r>
    </w:p>
    <w:p w14:paraId="10AD245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Индивидуальные действия. Выбор позиции по отношению «опекаемого» игрока и противодействие получению им мяча. Выбор момента и способа действия (удар или остановка) для перехвата мяча.</w:t>
      </w:r>
    </w:p>
    <w:p w14:paraId="5D572DB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Групповые действия. Противодействие комбинации «стенка». Взаимодействие игроков при розыгрыше противником «стандартных» комбинаций.</w:t>
      </w:r>
    </w:p>
    <w:p w14:paraId="74827E3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Тактика вратаря. Выбор правильной позиции в воротах при различных ударах в зависимости от «угла удара». Розыгрыш мяча от своих ворот, вести мяч в игру (после ловли) открывшемуся партнеру, занимать правильную позицию при угловом, штрафном и свободном ударах вблизи своих ворот.</w:t>
      </w:r>
    </w:p>
    <w:p w14:paraId="4D317DB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163.10.15.7.</w:t>
      </w:r>
      <w:r w:rsidRPr="00CA4934">
        <w:rPr>
          <w:rFonts w:ascii="Times New Roman" w:hAnsi="Times New Roman"/>
          <w:sz w:val="28"/>
          <w:szCs w:val="28"/>
        </w:rPr>
        <w:t> </w:t>
      </w:r>
      <w:r w:rsidRPr="00CA4934">
        <w:rPr>
          <w:rFonts w:ascii="Times New Roman" w:hAnsi="Times New Roman"/>
          <w:sz w:val="28"/>
          <w:szCs w:val="28"/>
          <w:lang w:val="ru-RU"/>
        </w:rPr>
        <w:t>Содержание модуля по футболу направлено на достижение обучающимися личностных, метапредметных и предметных результатов обучения.</w:t>
      </w:r>
    </w:p>
    <w:p w14:paraId="7EB0BF0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163.10.15.7.1.</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футболу на уровне основного общего образования у обучающихся будут сформированы следующие личностные результаты:</w:t>
      </w:r>
    </w:p>
    <w:p w14:paraId="5D9E534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и способность обучающихся к саморазвитию и самообразованию;</w:t>
      </w:r>
    </w:p>
    <w:p w14:paraId="1DEE9B4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доброжелательности и эмоционально-нравственной отзывчивости, понимания во время игры в футбол;</w:t>
      </w:r>
    </w:p>
    <w:p w14:paraId="65C882C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навыков сотрудничества со сверстниками и взрослыми в разных игровых ситуациях, умение не создавать конфликты и находить выходы из спорных ситуаций во время игры в футбол;</w:t>
      </w:r>
    </w:p>
    <w:p w14:paraId="584E1A2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w:t>
      </w:r>
    </w:p>
    <w:p w14:paraId="474D5E4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эстетических потребностей, ценностей и чувств;</w:t>
      </w:r>
    </w:p>
    <w:p w14:paraId="7E2667B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установки на безопасный, здоровый образ жизни.</w:t>
      </w:r>
    </w:p>
    <w:p w14:paraId="2264B6F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163.10.15.7.2.</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по футболу на уровне основного общего образования у обучающихся будут сформированы следующие метапредметные результаты:</w:t>
      </w:r>
    </w:p>
    <w:p w14:paraId="0CCCB8B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овладение способностью принимать и сохранять цели и задачи учебной деятельности, поиска средств её осуществления с использованием игры в </w:t>
      </w:r>
      <w:r w:rsidRPr="00CA4934">
        <w:rPr>
          <w:rFonts w:ascii="Times New Roman" w:hAnsi="Times New Roman"/>
          <w:sz w:val="28"/>
          <w:szCs w:val="28"/>
          <w:lang w:val="ru-RU"/>
        </w:rPr>
        <w:lastRenderedPageBreak/>
        <w:t>футбол;</w:t>
      </w:r>
    </w:p>
    <w:p w14:paraId="24D61B4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умения планировать, контролировать и оценивать учебные действия в соответствии с правилами и условиями игры в футбол, определять наиболее эффективные способы достижения игрового результата;</w:t>
      </w:r>
    </w:p>
    <w:p w14:paraId="44E1E08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двигательными действиями и физическими упражнениями футбола и активное их использование в самостоятельно организованной физкультурно-оздоровительной и спортивно-оздоровительной деятельности;</w:t>
      </w:r>
    </w:p>
    <w:p w14:paraId="286FF53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овладение способностью использовать знаки, символы, схемы в игровой и соревновательной деятельности по футболу;</w:t>
      </w:r>
    </w:p>
    <w:p w14:paraId="6A1FD63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аргументирование своей позиции и координирование ее с позициями партнеров в сотрудничестве при выработке общего решения в совместной деятельности.</w:t>
      </w:r>
    </w:p>
    <w:p w14:paraId="626ABB0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163.10.15.7.3.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«Футбол для всех» на уровне основного общего образования у обучающихся будут сформированы следующие предметные результаты:</w:t>
      </w:r>
    </w:p>
    <w:p w14:paraId="3395BF5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первоначальных представлений о развитии футбола, олимпийского движения, истории возникновения и развития игры в России и мире;</w:t>
      </w:r>
    </w:p>
    <w:p w14:paraId="12DAC84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владение различными приемами владения мячом;</w:t>
      </w:r>
    </w:p>
    <w:p w14:paraId="6E42D4F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тактических и стратегических приемов организации игры в футбол в быстро меняющейся игровой обстановке;</w:t>
      </w:r>
    </w:p>
    <w:p w14:paraId="14F0DAE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различных приемов владения мячом и специальными упражнениями футбола, активное их использование в самостоятельно организованной физкультурно-оздоровительной и спортивно-оздоровительной деятельности;</w:t>
      </w:r>
    </w:p>
    <w:p w14:paraId="770A9B5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овладение основными техническими и тактическими элементами футбола и применение их в игре в групповых и командных действиях в нападении и защите;</w:t>
      </w:r>
    </w:p>
    <w:p w14:paraId="6CF761F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организация соревнований по футболу для обучающихся младшего школьного возраста;</w:t>
      </w:r>
    </w:p>
    <w:p w14:paraId="6976A55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овладение умениями самостоятельно организовывать </w:t>
      </w:r>
      <w:proofErr w:type="spellStart"/>
      <w:r w:rsidRPr="00CA4934">
        <w:rPr>
          <w:rFonts w:ascii="Times New Roman" w:hAnsi="Times New Roman"/>
          <w:sz w:val="28"/>
          <w:szCs w:val="28"/>
          <w:lang w:val="ru-RU"/>
        </w:rPr>
        <w:t>здоровьесберегающую</w:t>
      </w:r>
      <w:proofErr w:type="spellEnd"/>
      <w:r w:rsidRPr="00CA4934">
        <w:rPr>
          <w:rFonts w:ascii="Times New Roman" w:hAnsi="Times New Roman"/>
          <w:sz w:val="28"/>
          <w:szCs w:val="28"/>
          <w:lang w:val="ru-RU"/>
        </w:rPr>
        <w:t xml:space="preserve"> жизнедеятельность (режим дня, утренняя зарядка, оздоровительные мероприятия, подвижные игры на основе игры в футбол);</w:t>
      </w:r>
    </w:p>
    <w:p w14:paraId="07B1B54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навыка систематического наблюдения за своим физическим состоянием, величиной физических нагрузок, данными мониторинга здоровья (рост, масса тела), показателями развития основных физических качеств (силы, быстроты, выносливости, координации, гибкости).</w:t>
      </w:r>
    </w:p>
    <w:p w14:paraId="478420E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w:t>
      </w:r>
      <w:r w:rsidRPr="00CA4934">
        <w:rPr>
          <w:rFonts w:ascii="Times New Roman" w:hAnsi="Times New Roman"/>
          <w:sz w:val="28"/>
          <w:szCs w:val="28"/>
        </w:rPr>
        <w:t> </w:t>
      </w:r>
      <w:r w:rsidRPr="00CA4934">
        <w:rPr>
          <w:rFonts w:ascii="Times New Roman" w:hAnsi="Times New Roman"/>
          <w:sz w:val="28"/>
          <w:szCs w:val="28"/>
          <w:lang w:val="ru-RU"/>
        </w:rPr>
        <w:t>Модуль «Шахматы в школе».</w:t>
      </w:r>
    </w:p>
    <w:p w14:paraId="32EE71D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163.10.16.1.</w:t>
      </w:r>
      <w:r w:rsidRPr="00CA4934">
        <w:rPr>
          <w:rFonts w:ascii="Times New Roman" w:hAnsi="Times New Roman"/>
          <w:sz w:val="28"/>
          <w:szCs w:val="28"/>
        </w:rPr>
        <w:t> </w:t>
      </w:r>
      <w:r w:rsidRPr="00CA4934">
        <w:rPr>
          <w:rFonts w:ascii="Times New Roman" w:hAnsi="Times New Roman"/>
          <w:sz w:val="28"/>
          <w:szCs w:val="28"/>
          <w:lang w:val="ru-RU"/>
        </w:rPr>
        <w:t>Пояснительная записка модуля «Шахматы в школе».</w:t>
      </w:r>
    </w:p>
    <w:p w14:paraId="00931D7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Модуль «Шахматы в школе» на уровне основного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14:paraId="26DEA44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Социально-педагогическая функция шахмат выражается в развитии у детей способности самостоятельно логически мыслить, формировании навыков систематизированной аналитической работы, что окажет в дальнейшем помощь в реализации научной и практической деятельности. Занятие шахматами сопряжено с постоянной систематизацией получаемых на уроках знаний, выработкой у детей способности реагировать на большой поток информации и быстро её осмысливать. Для подростков шахматы являются интеллектуальной формой проведения досуга.</w:t>
      </w:r>
    </w:p>
    <w:p w14:paraId="4650A17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Игра в шахматы способствует формированию у обучающихся навыков сотрудничества со сверстниками и взрослыми, решению проблем творческого и поискового характера, планирования, контроля и оценки своих действий в соответствии с поставленной задачей, овладению логическими действиями сравнения, анализа, синтеза, установления аналогий и причинно-следственных связей.</w:t>
      </w:r>
    </w:p>
    <w:p w14:paraId="1E4F32A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163.10.16.2.</w:t>
      </w:r>
      <w:r w:rsidRPr="00CA4934">
        <w:rPr>
          <w:rFonts w:ascii="Times New Roman" w:hAnsi="Times New Roman"/>
          <w:sz w:val="28"/>
          <w:szCs w:val="28"/>
        </w:rPr>
        <w:t> </w:t>
      </w:r>
      <w:r w:rsidRPr="00CA4934">
        <w:rPr>
          <w:rFonts w:ascii="Times New Roman" w:hAnsi="Times New Roman"/>
          <w:sz w:val="28"/>
          <w:szCs w:val="28"/>
          <w:lang w:val="ru-RU"/>
        </w:rPr>
        <w:t>Целью изучения модуля «Шахматы в школе» является создание условий для гармоничного когнитивного развития детей подросткового возраста посредством их массового вовлечения в шахматную игру.</w:t>
      </w:r>
    </w:p>
    <w:p w14:paraId="5F5604E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163.10.16.3.</w:t>
      </w:r>
      <w:r w:rsidRPr="00CA4934">
        <w:rPr>
          <w:rFonts w:ascii="Times New Roman" w:hAnsi="Times New Roman"/>
          <w:sz w:val="28"/>
          <w:szCs w:val="28"/>
        </w:rPr>
        <w:t> </w:t>
      </w:r>
      <w:r w:rsidRPr="00CA4934">
        <w:rPr>
          <w:rFonts w:ascii="Times New Roman" w:hAnsi="Times New Roman"/>
          <w:sz w:val="28"/>
          <w:szCs w:val="28"/>
          <w:lang w:val="ru-RU"/>
        </w:rPr>
        <w:t>Задачами изучения модуля «Шахматы в школе» являются:</w:t>
      </w:r>
    </w:p>
    <w:p w14:paraId="0208126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приобщение обучающихся основной школы к шахматной культуре; </w:t>
      </w:r>
    </w:p>
    <w:p w14:paraId="0AB5C6A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новых знаний, умений и навыков игры в шахматы; </w:t>
      </w:r>
    </w:p>
    <w:p w14:paraId="7A924C4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развитие и поддержка одарённых детей в области спорта, привлечение обучающихся, проявляющих повышенный интерес и способности к занятиям шахматами, в школьные спортивные клубы, секции, к участию в соревнованиях;</w:t>
      </w:r>
    </w:p>
    <w:p w14:paraId="59855AA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приобретение знаний из истории развития шахмат; </w:t>
      </w:r>
    </w:p>
    <w:p w14:paraId="6BF3E15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углубление знаний в области шахматной игры, получение представлений о различных тактических приёмах; </w:t>
      </w:r>
    </w:p>
    <w:p w14:paraId="06184ED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освоение принципов игры в дебюте, миттельшпиле и эндшпиле; </w:t>
      </w:r>
    </w:p>
    <w:p w14:paraId="6D95B41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приёмов и методов шахматной борьбы;</w:t>
      </w:r>
    </w:p>
    <w:p w14:paraId="2329FD3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представлений об интеллектуальной культуре вообще и о культуре шахмат в частности; </w:t>
      </w:r>
    </w:p>
    <w:p w14:paraId="1CE314F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первоначальных умений саморегуляции интеллектуальных и эмоциональных проявлений; </w:t>
      </w:r>
    </w:p>
    <w:p w14:paraId="4EA7611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стремления вести здоровый образ жизни;</w:t>
      </w:r>
    </w:p>
    <w:p w14:paraId="06441BF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приобщение подростков к самостоятельным занятиям интеллектуальными играми и использованию их в свободное время; </w:t>
      </w:r>
    </w:p>
    <w:p w14:paraId="7DF1116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воспитание положительных качеств личности, норм коллективного взаимодействия и сотрудничества в учебной и соревновательной деятельности; </w:t>
      </w:r>
    </w:p>
    <w:p w14:paraId="24351A8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у подростков устойчивой мотивации к интеллектуальным занятиям; </w:t>
      </w:r>
    </w:p>
    <w:p w14:paraId="2448320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развитие выдержки, собранности, внимательности; </w:t>
      </w:r>
    </w:p>
    <w:p w14:paraId="00B3B66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развитие эстетического восприятия действительности; </w:t>
      </w:r>
    </w:p>
    <w:p w14:paraId="09690C9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уважения к чужому мнению.</w:t>
      </w:r>
    </w:p>
    <w:p w14:paraId="1E14FD2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163.10.16.4.</w:t>
      </w:r>
      <w:r w:rsidRPr="00CA4934">
        <w:rPr>
          <w:rFonts w:ascii="Times New Roman" w:hAnsi="Times New Roman"/>
          <w:sz w:val="28"/>
          <w:szCs w:val="28"/>
        </w:rPr>
        <w:t> </w:t>
      </w:r>
      <w:r w:rsidRPr="00CA4934">
        <w:rPr>
          <w:rFonts w:ascii="Times New Roman" w:hAnsi="Times New Roman"/>
          <w:sz w:val="28"/>
          <w:szCs w:val="28"/>
          <w:lang w:val="ru-RU"/>
        </w:rPr>
        <w:t>Место и роль модуля «Шахматы в школе».</w:t>
      </w:r>
    </w:p>
    <w:p w14:paraId="263FE57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Модуль «Шахматы в школе» доступен для освоения обучающимися 5, 6 и 7 классов, независимо от уровня их физического развития и гендерных особенностей и расширяет спектр физкультурно-спортивных направлений в общеобразовательных организациях. </w:t>
      </w:r>
    </w:p>
    <w:p w14:paraId="7C53F6B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Интеграция модуля «Шахматы в школе» поможет обучающимся в освоении программ в рамках внеурочной деятельности, дополнительного образования физкультурно-спортивной направленности, деятельности школьных спортивных клубов и проведении спортивных мероприятий.</w:t>
      </w:r>
    </w:p>
    <w:p w14:paraId="3C2BB35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Основу содержания урока составляет изучение основ теории и практики шахматной игры с дальнейшим закреплением полученных знаний в игровой деятельности, включающей в себя игру с соперником, спарринги, соревновательную деятельность, шахматные праздники. </w:t>
      </w:r>
    </w:p>
    <w:p w14:paraId="738ADF8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163.10.16.5.</w:t>
      </w:r>
      <w:r w:rsidRPr="00CA4934">
        <w:rPr>
          <w:rFonts w:ascii="Times New Roman" w:hAnsi="Times New Roman"/>
          <w:sz w:val="28"/>
          <w:szCs w:val="28"/>
        </w:rPr>
        <w:t> </w:t>
      </w:r>
      <w:r w:rsidRPr="00CA4934">
        <w:rPr>
          <w:rFonts w:ascii="Times New Roman" w:hAnsi="Times New Roman"/>
          <w:sz w:val="28"/>
          <w:szCs w:val="28"/>
          <w:lang w:val="ru-RU"/>
        </w:rPr>
        <w:t>Модуль «Шахматы в школе» может быть реализован в следующих вариантах:</w:t>
      </w:r>
    </w:p>
    <w:p w14:paraId="31AEF5B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 самостоятельном планировании учителем физической культуры процесса освоения обучающимися учебного материала по обучению игре в шахматы с учётом возраста и подготовленности обучающихся;</w:t>
      </w:r>
    </w:p>
    <w:p w14:paraId="20166BD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w:t>
      </w:r>
      <w:bookmarkStart w:id="39" w:name="_Hlk125562537"/>
      <w:r w:rsidRPr="00CA4934">
        <w:rPr>
          <w:rFonts w:ascii="Times New Roman" w:hAnsi="Times New Roman"/>
          <w:sz w:val="28"/>
          <w:szCs w:val="28"/>
          <w:lang w:val="ru-RU"/>
        </w:rPr>
        <w:t>5, 6, 7-х классах – по 34 часа)</w:t>
      </w:r>
      <w:bookmarkEnd w:id="39"/>
      <w:r w:rsidRPr="00CA4934">
        <w:rPr>
          <w:rFonts w:ascii="Times New Roman" w:hAnsi="Times New Roman"/>
          <w:sz w:val="28"/>
          <w:szCs w:val="28"/>
          <w:lang w:val="ru-RU"/>
        </w:rPr>
        <w:t>;</w:t>
      </w:r>
    </w:p>
    <w:p w14:paraId="1733ED9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5, 6, 7-х классах – по 34 часа).</w:t>
      </w:r>
    </w:p>
    <w:p w14:paraId="3E2DEB6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163.10.16.6.</w:t>
      </w:r>
      <w:r w:rsidRPr="00CA4934">
        <w:rPr>
          <w:rFonts w:ascii="Times New Roman" w:hAnsi="Times New Roman"/>
          <w:sz w:val="28"/>
          <w:szCs w:val="28"/>
        </w:rPr>
        <w:t> </w:t>
      </w:r>
      <w:r w:rsidRPr="00CA4934">
        <w:rPr>
          <w:rFonts w:ascii="Times New Roman" w:hAnsi="Times New Roman"/>
          <w:sz w:val="28"/>
          <w:szCs w:val="28"/>
          <w:lang w:val="ru-RU"/>
        </w:rPr>
        <w:t>Содержание модуля «Шахматы в школе».</w:t>
      </w:r>
    </w:p>
    <w:p w14:paraId="02ACC7C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Знания об игре в шахматы.</w:t>
      </w:r>
    </w:p>
    <w:p w14:paraId="3979E73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Теоретические основы и правила шахматной игры. </w:t>
      </w:r>
    </w:p>
    <w:p w14:paraId="14A786A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История шахмат. </w:t>
      </w:r>
    </w:p>
    <w:p w14:paraId="79E6114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Шахматная игра как спорт в международном сообществе; цели, задачи, оздоровительное и воспитательное значение шахмат. История зарождения и развития шахматной игры, её роль в современном обществе. Чемпионы мира по шахматам. Современные выдающиеся отечественные и зарубежные шахматисты. </w:t>
      </w:r>
    </w:p>
    <w:p w14:paraId="0A30E13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Базовые понятия шахматной игры. </w:t>
      </w:r>
    </w:p>
    <w:p w14:paraId="103D363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Правила техники безопасности во время занятий шахматами. Понятие о травмах и способах их предупреждения. Правила поведения шахматистов, шахматный этикет. Шахматные соревнования и правила их проведения. </w:t>
      </w:r>
    </w:p>
    <w:p w14:paraId="175625D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Структура и содержание тренировочных занятий по шахматам. Основные термины и понятия в шахматной игре: белое и чёрное поле, горизонталь, вертикаль, диагональ, центр, шахматные фигуры (ладья, слон, ферзь, конь, пешка, король); ход и взятие каждой фигурой, нападение, защита, начальное положение, ход, взятие, удар, взятие на проходе, длинная и короткая рокировка, шах, мат, пат, ничья, ценность шахматных фигур, сравнительная сила фигур, стадии шахматной партии, основные тактические приёмы; шахматная партия, запись шахматной партии, основы дебюта, атака на рокировавшегося и </w:t>
      </w:r>
      <w:proofErr w:type="spellStart"/>
      <w:r w:rsidRPr="00CA4934">
        <w:rPr>
          <w:rFonts w:ascii="Times New Roman" w:hAnsi="Times New Roman"/>
          <w:sz w:val="28"/>
          <w:szCs w:val="28"/>
          <w:lang w:val="ru-RU"/>
        </w:rPr>
        <w:t>нерокировавшегося</w:t>
      </w:r>
      <w:proofErr w:type="spellEnd"/>
      <w:r w:rsidRPr="00CA4934">
        <w:rPr>
          <w:rFonts w:ascii="Times New Roman" w:hAnsi="Times New Roman"/>
          <w:sz w:val="28"/>
          <w:szCs w:val="28"/>
          <w:lang w:val="ru-RU"/>
        </w:rPr>
        <w:t xml:space="preserve"> короля в начале партии, атака при равносторонних и разносторонних рокировках, основы пешечных, ладейных и </w:t>
      </w:r>
      <w:proofErr w:type="spellStart"/>
      <w:r w:rsidRPr="00CA4934">
        <w:rPr>
          <w:rFonts w:ascii="Times New Roman" w:hAnsi="Times New Roman"/>
          <w:sz w:val="28"/>
          <w:szCs w:val="28"/>
          <w:lang w:val="ru-RU"/>
        </w:rPr>
        <w:t>легкофигурных</w:t>
      </w:r>
      <w:proofErr w:type="spellEnd"/>
      <w:r w:rsidRPr="00CA4934">
        <w:rPr>
          <w:rFonts w:ascii="Times New Roman" w:hAnsi="Times New Roman"/>
          <w:sz w:val="28"/>
          <w:szCs w:val="28"/>
          <w:lang w:val="ru-RU"/>
        </w:rPr>
        <w:t xml:space="preserve"> эндшпилей. </w:t>
      </w:r>
    </w:p>
    <w:p w14:paraId="5EF6699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физкультурной деятельности.</w:t>
      </w:r>
    </w:p>
    <w:p w14:paraId="2E3EBB4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Практико-ориентированная соревновательная деятельность.</w:t>
      </w:r>
    </w:p>
    <w:p w14:paraId="37A437D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Данный вид деятельности включает в себя конкурсы решения позиций, спарринги, соревнования, шахматные праздники.</w:t>
      </w:r>
    </w:p>
    <w:p w14:paraId="31FEF5C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Тесты и контрольные точки на все пройденные тактические приемы и шахматные комбинации, стратегические приемы.</w:t>
      </w:r>
    </w:p>
    <w:p w14:paraId="1D28398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163.10.16.7.</w:t>
      </w:r>
      <w:r w:rsidRPr="00CA4934">
        <w:rPr>
          <w:rFonts w:ascii="Times New Roman" w:hAnsi="Times New Roman"/>
          <w:sz w:val="28"/>
          <w:szCs w:val="28"/>
        </w:rPr>
        <w:t> </w:t>
      </w:r>
      <w:r w:rsidRPr="00CA4934">
        <w:rPr>
          <w:rFonts w:ascii="Times New Roman" w:hAnsi="Times New Roman"/>
          <w:sz w:val="28"/>
          <w:szCs w:val="28"/>
          <w:lang w:val="ru-RU"/>
        </w:rPr>
        <w:t>Содержание модуля «Шахматы в школе» направлено на достижение обучающимися личностных, метапредметных и предметных результатов обучения.</w:t>
      </w:r>
    </w:p>
    <w:p w14:paraId="2B3490A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163.10.16.7.1.</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«Шахматы в школе» на уровне основного общего образования у обучающихся будут сформированы следующие личностные результаты:</w:t>
      </w:r>
    </w:p>
    <w:p w14:paraId="1A9EBDA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основ российской, гражданской идентичности; </w:t>
      </w:r>
    </w:p>
    <w:p w14:paraId="56DF493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ориентация на моральные нормы и их выполнение; </w:t>
      </w:r>
    </w:p>
    <w:p w14:paraId="4F09E6F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основ шахматной культуры и наличие чувства прекрасного; </w:t>
      </w:r>
    </w:p>
    <w:p w14:paraId="49EDFC2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понимание важности бережного отношения к собственному здоровью; </w:t>
      </w:r>
    </w:p>
    <w:p w14:paraId="49EF320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наличие мотивации к творческому труду, работе на результат; </w:t>
      </w:r>
    </w:p>
    <w:p w14:paraId="785EB91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готовность и способность к саморазвитию и самообучению; </w:t>
      </w:r>
    </w:p>
    <w:p w14:paraId="64EF87F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уважительное отношение к иному мнению; </w:t>
      </w:r>
    </w:p>
    <w:p w14:paraId="543EE14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приобретение основных навыков сотрудничества со взрослыми людьми и сверстниками; </w:t>
      </w:r>
    </w:p>
    <w:p w14:paraId="0B55012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этических чувств доброжелательности, толерантности и эмоционально-нравственной отзывчивости, понимания и сопереживания чувствам и обстоятельствам других людей, оказание бескорыстной помощи окружающим;</w:t>
      </w:r>
    </w:p>
    <w:p w14:paraId="571A6DB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управлять своими эмоциями, дисциплинированность, внимательность, трудолюбие и упорство в достижении поставленных целей; </w:t>
      </w:r>
    </w:p>
    <w:p w14:paraId="2BEFEDE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навыков творческого подхода при решении различных задач, стремление к работе на результат. </w:t>
      </w:r>
    </w:p>
    <w:p w14:paraId="2E87A53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163.10.16.7.2.</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«Шахматы в школе» на уровне основного общего образования у обучающихся будут сформированы следующие метапредметные результаты:</w:t>
      </w:r>
    </w:p>
    <w:p w14:paraId="24DB16F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с помощью педагога и самостоятельно выделять и </w:t>
      </w:r>
      <w:r w:rsidRPr="00CA4934">
        <w:rPr>
          <w:rFonts w:ascii="Times New Roman" w:hAnsi="Times New Roman"/>
          <w:sz w:val="28"/>
          <w:szCs w:val="28"/>
          <w:lang w:val="ru-RU"/>
        </w:rPr>
        <w:lastRenderedPageBreak/>
        <w:t xml:space="preserve">формулировать познавательную цель деятельности в области шахматной игры; </w:t>
      </w:r>
    </w:p>
    <w:p w14:paraId="040BBFB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владение способом структурирования шахматных знаний; </w:t>
      </w:r>
    </w:p>
    <w:p w14:paraId="51C7AB99"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способность выбрать наиболее эффективный способ решения учебной задачи в конкретных условиях; </w:t>
      </w:r>
    </w:p>
    <w:p w14:paraId="740EE2A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находить необходимую информацию; </w:t>
      </w:r>
    </w:p>
    <w:p w14:paraId="7A1AD55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способность совместно с учителем ставить и формулировать задачу, самостоятельно создавать алгоритмы деятельности при решении проблемы творческого или поискового характера; </w:t>
      </w:r>
    </w:p>
    <w:p w14:paraId="7278852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моделировать, владение широким спектром логических действий и операций, включая общие приёмы решения задач; </w:t>
      </w:r>
    </w:p>
    <w:p w14:paraId="149871A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строить логические цепи рассуждений, анализировать и просчитывать результат своих действий, воспроизводить по памяти информацию, устанавливать причинно-следственные связи, предвидеть реакцию соперника, сопоставлять факты, концентрировать внимание, находить нестандартные решения;</w:t>
      </w:r>
    </w:p>
    <w:p w14:paraId="374CB05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находить компромиссы и общие решения, разрешать конфликты на основе согласования различных позиций; </w:t>
      </w:r>
    </w:p>
    <w:p w14:paraId="1416CF6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способность формулировать, аргументировать и отстаивать своё мнение, вести дискуссию, обсуждать содержание и результаты совместной деятельности; </w:t>
      </w:r>
    </w:p>
    <w:p w14:paraId="4A207B2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донести свою точку зрения до других и отстаивать собственную позицию, а также уважать и учитывать позицию партнёра (собеседника); </w:t>
      </w:r>
    </w:p>
    <w:p w14:paraId="5B21C9A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возможность организовывать и осуществлять сотрудничество и кооперацию с учителем и сверстниками, передавать информацию и отображать предметное содержание и условия деятельности в речи.</w:t>
      </w:r>
    </w:p>
    <w:p w14:paraId="3A4306B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умение планировать, контролировать и объективно оценивать свои умственные, физические, учебные и практические действия в соответствии с поставленной задачей и условиями её реализации; </w:t>
      </w:r>
    </w:p>
    <w:p w14:paraId="38660AB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способность принимать и сохранять учебную цель и задачу, планировать её реализацию (в том числе во внутреннем плане), контролировать и оценивать свои действия, вносить соответствующие коррективы в их выполнение.</w:t>
      </w:r>
    </w:p>
    <w:p w14:paraId="3DB55BE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163.10.16.7.3.</w:t>
      </w:r>
      <w:r w:rsidRPr="00CA4934">
        <w:rPr>
          <w:rFonts w:ascii="Times New Roman" w:hAnsi="Times New Roman"/>
          <w:sz w:val="28"/>
          <w:szCs w:val="28"/>
        </w:rPr>
        <w:t> </w:t>
      </w:r>
      <w:r w:rsidRPr="00CA4934">
        <w:rPr>
          <w:rFonts w:ascii="Times New Roman" w:hAnsi="Times New Roman"/>
          <w:sz w:val="28"/>
          <w:szCs w:val="28"/>
          <w:lang w:val="ru-RU"/>
        </w:rPr>
        <w:t>При изучении модуля «Шахматы в школе» на уровне основного общего образования у обучающихся будут сформированы следующие предметные результаты:</w:t>
      </w:r>
    </w:p>
    <w:p w14:paraId="719395D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знание правил техники безопасности во время занятий шахматами; </w:t>
      </w:r>
    </w:p>
    <w:p w14:paraId="45E75827"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истории возникновения и развития шахматной игры;</w:t>
      </w:r>
    </w:p>
    <w:p w14:paraId="572DB94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чемпионов мира по шахматам, их вклада в развитие шахмат;</w:t>
      </w:r>
    </w:p>
    <w:p w14:paraId="102A460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знание истории возникновения шахматных соревнований, правил проведения соревнований и личностных (интеллектуальные, физические, духовно-нравственные) качеств шахматиста - спортсмена; </w:t>
      </w:r>
    </w:p>
    <w:p w14:paraId="40CCE42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истории развития шахматной культуры и спорта в России, выдающихся шахматных деятелей России;</w:t>
      </w:r>
    </w:p>
    <w:p w14:paraId="0F59070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правил разыгрывания дебюта;</w:t>
      </w:r>
    </w:p>
    <w:p w14:paraId="656E879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техники расчета вариантов;</w:t>
      </w:r>
    </w:p>
    <w:p w14:paraId="5C5521C5"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знание основ стратегического преимущества;</w:t>
      </w:r>
    </w:p>
    <w:p w14:paraId="48FD61F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специфики открытых и полуоткрытых линий, специфики «хороших» и «плохих» фигур;</w:t>
      </w:r>
    </w:p>
    <w:p w14:paraId="3BA389E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поиск и решение различные шахматные комбинации;</w:t>
      </w:r>
    </w:p>
    <w:p w14:paraId="0BED7E71"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приобретение навыков разыгрывания пешечных окончаний;</w:t>
      </w:r>
    </w:p>
    <w:p w14:paraId="311878A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длительно концентрировать внимание во время шахматной партии;</w:t>
      </w:r>
    </w:p>
    <w:p w14:paraId="12D8D8EA"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истории возникновения шахматных дебютов;</w:t>
      </w:r>
    </w:p>
    <w:p w14:paraId="2406385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основ начала шахматной партии и его особенности;</w:t>
      </w:r>
    </w:p>
    <w:p w14:paraId="1DAD19D6"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приемов развития атаки на короля в разных стадиях шахматной партии;</w:t>
      </w:r>
    </w:p>
    <w:p w14:paraId="14C4D640"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специфики «сильных» и «слабых» фигур, понимание «форпоста»;</w:t>
      </w:r>
    </w:p>
    <w:p w14:paraId="5E5C0EDE"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на практике приемов подключения ладьи к атаке на короля соперника;</w:t>
      </w:r>
    </w:p>
    <w:p w14:paraId="0CB34EA4"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приобретение элементарных навыков разыгрывания слоновых окончаний;</w:t>
      </w:r>
    </w:p>
    <w:p w14:paraId="55DCA3F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применение на практике тактических и стратегических средств шахматной борьбы;</w:t>
      </w:r>
    </w:p>
    <w:p w14:paraId="0C8A67DD"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находить и решать различные шахматные комбинации;</w:t>
      </w:r>
    </w:p>
    <w:p w14:paraId="34BF40CF"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овладение стратегическими особенностями разыгрывания дебюта;</w:t>
      </w:r>
    </w:p>
    <w:p w14:paraId="28260F88"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обучение различным пешечным формациям;</w:t>
      </w:r>
    </w:p>
    <w:p w14:paraId="572E8F1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ценить классическое шахматное наследие;</w:t>
      </w:r>
    </w:p>
    <w:p w14:paraId="3033AE5C"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ключевых шахматных компетенций;</w:t>
      </w:r>
    </w:p>
    <w:p w14:paraId="49B4CCD3"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элементарных навыков разыгрывания коневых окончаний;</w:t>
      </w:r>
    </w:p>
    <w:p w14:paraId="3822867B"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знание фундаментального стратегического подхода в шахматах;</w:t>
      </w:r>
    </w:p>
    <w:p w14:paraId="1F8DEFA2" w14:textId="77777777" w:rsidR="00765AE1" w:rsidRPr="00CA4934" w:rsidRDefault="00765AE1" w:rsidP="00765AE1">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умение анализировать, разбирать шахматные партии.</w:t>
      </w:r>
    </w:p>
    <w:p w14:paraId="232ED040" w14:textId="77777777" w:rsidR="00A40B4E" w:rsidRPr="00765AE1" w:rsidRDefault="00A40B4E" w:rsidP="00765AE1">
      <w:pPr>
        <w:spacing w:after="0" w:line="240" w:lineRule="auto"/>
        <w:ind w:firstLine="709"/>
        <w:jc w:val="both"/>
        <w:rPr>
          <w:lang w:val="ru-RU"/>
        </w:rPr>
      </w:pPr>
    </w:p>
    <w:sectPr w:rsidR="00A40B4E" w:rsidRPr="00765A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Sakha">
    <w:altName w:val="Courier New"/>
    <w:charset w:val="00"/>
    <w:family w:val="swiss"/>
    <w:pitch w:val="variable"/>
    <w:sig w:usb0="00000001" w:usb1="00000000" w:usb2="00000000" w:usb3="00000000" w:csb0="00000005" w:csb1="00000000"/>
  </w:font>
  <w:font w:name="OpenSymbol">
    <w:charset w:val="00"/>
    <w:family w:val="auto"/>
    <w:pitch w:val="variable"/>
    <w:sig w:usb0="800000AF" w:usb1="1001ECEA" w:usb2="00000000" w:usb3="00000000" w:csb0="00000001" w:csb1="00000000"/>
  </w:font>
  <w:font w:name="Calibri">
    <w:panose1 w:val="020F0502020204030204"/>
    <w:charset w:val="CC"/>
    <w:family w:val="swiss"/>
    <w:pitch w:val="variable"/>
    <w:sig w:usb0="E4002EFF" w:usb1="C000247B" w:usb2="00000009" w:usb3="00000000" w:csb0="000001FF" w:csb1="00000000"/>
  </w:font>
  <w:font w:name="OfficinaSansBoldITC">
    <w:altName w:val="Franklin Gothic Demi Cond"/>
    <w:charset w:val="00"/>
    <w:family w:val="swiss"/>
    <w:pitch w:val="variable"/>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Minion Pro">
    <w:altName w:val="Cambria Math"/>
    <w:panose1 w:val="00000000000000000000"/>
    <w:charset w:val="00"/>
    <w:family w:val="roman"/>
    <w:notTrueType/>
    <w:pitch w:val="variable"/>
    <w:sig w:usb0="60000287" w:usb1="00000001" w:usb2="00000000" w:usb3="00000000" w:csb0="0000019F" w:csb1="00000000"/>
  </w:font>
  <w:font w:name="SchoolBookSanPin-Bold">
    <w:panose1 w:val="00000000000000000000"/>
    <w:charset w:val="CC"/>
    <w:family w:val="auto"/>
    <w:notTrueType/>
    <w:pitch w:val="default"/>
    <w:sig w:usb0="00000201" w:usb1="00000000" w:usb2="00000000" w:usb3="00000000" w:csb0="00000004" w:csb1="00000000"/>
  </w:font>
  <w:font w:name="SchoolBookSanPin-Regular">
    <w:altName w:val="Times New Roman"/>
    <w:panose1 w:val="00000000000000000000"/>
    <w:charset w:val="00"/>
    <w:family w:val="auto"/>
    <w:notTrueType/>
    <w:pitch w:val="default"/>
    <w:sig w:usb0="00000203" w:usb1="00000000" w:usb2="00000000" w:usb3="00000000" w:csb0="00000005" w:csb1="00000000"/>
  </w:font>
  <w:font w:name="SchoolBookSanPin-BoldItalic">
    <w:altName w:val="Calibri"/>
    <w:panose1 w:val="00000000000000000000"/>
    <w:charset w:val="CC"/>
    <w:family w:val="auto"/>
    <w:notTrueType/>
    <w:pitch w:val="default"/>
    <w:sig w:usb0="00000201" w:usb1="00000000" w:usb2="00000000" w:usb3="00000000" w:csb0="00000004" w:csb1="00000000"/>
  </w:font>
  <w:font w:name="SymbolPS">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Helvetica Neue">
    <w:altName w:val="Times New Roman"/>
    <w:charset w:val="00"/>
    <w:family w:val="roman"/>
    <w:pitch w:val="default"/>
  </w:font>
  <w:font w:name="TimesNewRomanPSMT">
    <w:altName w:val="Times New Roman"/>
    <w:panose1 w:val="00000000000000000000"/>
    <w:charset w:val="00"/>
    <w:family w:val="roman"/>
    <w:notTrueType/>
    <w:pitch w:val="default"/>
  </w:font>
  <w:font w:name="SymbolMT">
    <w:panose1 w:val="00000000000000000000"/>
    <w:charset w:val="02"/>
    <w:family w:val="auto"/>
    <w:notTrueType/>
    <w:pitch w:val="default"/>
  </w:font>
  <w:font w:name="PiGraphA">
    <w:altName w:val="Times New Roman"/>
    <w:panose1 w:val="00000000000000000000"/>
    <w:charset w:val="00"/>
    <w:family w:val="auto"/>
    <w:notTrueType/>
    <w:pitch w:val="default"/>
    <w:sig w:usb0="00000003" w:usb1="00000000" w:usb2="00000000" w:usb3="00000000" w:csb0="00000001"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Regular">
    <w:altName w:val="Arial Unicode MS"/>
    <w:panose1 w:val="00000000000000000000"/>
    <w:charset w:val="00"/>
    <w:family w:val="auto"/>
    <w:notTrueType/>
    <w:pitch w:val="default"/>
    <w:sig w:usb0="00000003" w:usb1="00000000" w:usb2="00000000" w:usb3="00000000" w:csb0="00000001" w:csb1="00000000"/>
  </w:font>
  <w:font w:name="Symbola">
    <w:altName w:val="MS Gothic"/>
    <w:charset w:val="CC"/>
    <w:family w:val="roman"/>
    <w:pitch w:val="variable"/>
    <w:sig w:usb0="00000001" w:usb1="1A03FBFF" w:usb2="02000027" w:usb3="00000000" w:csb0="0000000D"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CC"/>
    <w:family w:val="swiss"/>
    <w:pitch w:val="variable"/>
    <w:sig w:usb0="A00006FF" w:usb1="4000205B" w:usb2="00000010" w:usb3="00000000" w:csb0="0000019F" w:csb1="00000000"/>
  </w:font>
  <w:font w:name="SLBookman Old Style Cyr">
    <w:altName w:val="Bookman Old Style"/>
    <w:charset w:val="00"/>
    <w:family w:val="auto"/>
    <w:pitch w:val="default"/>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SchoolBookC">
    <w:panose1 w:val="00000000000000000000"/>
    <w:charset w:val="00"/>
    <w:family w:val="decorative"/>
    <w:notTrueType/>
    <w:pitch w:val="variable"/>
    <w:sig w:usb0="00000003" w:usb1="00000000" w:usb2="00000000" w:usb3="00000000" w:csb0="00000001" w:csb1="00000000"/>
  </w:font>
  <w:font w:name="Newton-Bold">
    <w:altName w:val="Cambria"/>
    <w:panose1 w:val="00000000000000000000"/>
    <w:charset w:val="00"/>
    <w:family w:val="roman"/>
    <w:notTrueType/>
    <w:pitch w:val="default"/>
  </w:font>
  <w:font w:name="Newton-Regular">
    <w:altName w:val="MS Gothic"/>
    <w:charset w:val="00"/>
    <w:family w:val="auto"/>
    <w:pitch w:val="default"/>
  </w:font>
  <w:font w:name="HiddenHorzOCR-Identity-H">
    <w:altName w:val="Times New Roman"/>
    <w:panose1 w:val="00000000000000000000"/>
    <w:charset w:val="00"/>
    <w:family w:val="roman"/>
    <w:notTrueType/>
    <w:pitch w:val="default"/>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 w:name="Liberation Mono">
    <w:altName w:val="Courier New"/>
    <w:panose1 w:val="00000000000000000000"/>
    <w:charset w:val="CC"/>
    <w:family w:val="modern"/>
    <w:notTrueType/>
    <w:pitch w:val="fixed"/>
    <w:sig w:usb0="00000203" w:usb1="00000000" w:usb2="00000000" w:usb3="00000000" w:csb0="00000005" w:csb1="00000000"/>
  </w:font>
  <w:font w:name="Lucida Sans Unicode">
    <w:panose1 w:val="020B0602030504020204"/>
    <w:charset w:val="CC"/>
    <w:family w:val="swiss"/>
    <w:pitch w:val="variable"/>
    <w:sig w:usb0="80000AFF" w:usb1="0000396B" w:usb2="00000000" w:usb3="00000000" w:csb0="000000BF" w:csb1="00000000"/>
  </w:font>
  <w:font w:name="XO Thames">
    <w:charset w:val="CC"/>
    <w:family w:val="roman"/>
    <w:pitch w:val="variable"/>
    <w:sig w:usb0="800002FF" w:usb1="0000084A" w:usb2="00000000" w:usb3="00000000" w:csb0="00000015" w:csb1="00000000"/>
  </w:font>
  <w:font w:name="Newton">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Times New Roman Udm">
    <w:altName w:val="Times New Roman"/>
    <w:charset w:val="CC"/>
    <w:family w:val="roman"/>
    <w:pitch w:val="variable"/>
    <w:sig w:usb0="20002A87" w:usb1="80000000" w:usb2="00000008" w:usb3="00000000" w:csb0="000001FF" w:csb1="00000000"/>
  </w:font>
  <w:font w:name="T*m*s*N*w*R*m*n">
    <w:altName w:val="Times New Roman"/>
    <w:panose1 w:val="00000000000000000000"/>
    <w:charset w:val="00"/>
    <w:family w:val="roman"/>
    <w:notTrueType/>
    <w:pitch w:val="default"/>
  </w:font>
  <w:font w:name="C*l*b*i">
    <w:altName w:val="Times New Roman"/>
    <w:panose1 w:val="00000000000000000000"/>
    <w:charset w:val="00"/>
    <w:family w:val="roman"/>
    <w:notTrueType/>
    <w:pitch w:val="default"/>
  </w:font>
  <w:font w:name="Komi SchoolBook">
    <w:altName w:val="Times New Roman"/>
    <w:charset w:val="CC"/>
    <w:family w:val="auto"/>
    <w:pitch w:val="variable"/>
    <w:sig w:usb0="00000001" w:usb1="10000048" w:usb2="00000000" w:usb3="00000000" w:csb0="00000005"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5044D5A4"/>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00000017"/>
    <w:multiLevelType w:val="singleLevel"/>
    <w:tmpl w:val="00000017"/>
    <w:lvl w:ilvl="0">
      <w:start w:val="2"/>
      <w:numFmt w:val="bullet"/>
      <w:lvlText w:val="-"/>
      <w:lvlJc w:val="left"/>
      <w:pPr>
        <w:tabs>
          <w:tab w:val="left" w:pos="0"/>
        </w:tabs>
        <w:ind w:left="1429" w:hanging="360"/>
      </w:pPr>
      <w:rPr>
        <w:rFonts w:ascii="Times Sakha" w:hAnsi="Times Sakha" w:cs="OpenSymbol"/>
      </w:rPr>
    </w:lvl>
  </w:abstractNum>
  <w:abstractNum w:abstractNumId="3" w15:restartNumberingAfterBreak="0">
    <w:nsid w:val="081834B3"/>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97627FD"/>
    <w:multiLevelType w:val="hybridMultilevel"/>
    <w:tmpl w:val="77687548"/>
    <w:lvl w:ilvl="0" w:tplc="69543012">
      <w:start w:val="1"/>
      <w:numFmt w:val="decimal"/>
      <w:suff w:val="nothing"/>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0F79449C"/>
    <w:multiLevelType w:val="multilevel"/>
    <w:tmpl w:val="18DC0A24"/>
    <w:styleLink w:val="11"/>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 w15:restartNumberingAfterBreak="0">
    <w:nsid w:val="15D00FD7"/>
    <w:multiLevelType w:val="multilevel"/>
    <w:tmpl w:val="DD163444"/>
    <w:lvl w:ilvl="0">
      <w:numFmt w:val="bullet"/>
      <w:pStyle w:val="2"/>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19C54BB4"/>
    <w:multiLevelType w:val="hybridMultilevel"/>
    <w:tmpl w:val="91CA7C60"/>
    <w:lvl w:ilvl="0" w:tplc="0954205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15:restartNumberingAfterBreak="0">
    <w:nsid w:val="1B1C4477"/>
    <w:multiLevelType w:val="hybridMultilevel"/>
    <w:tmpl w:val="9802EC38"/>
    <w:lvl w:ilvl="0" w:tplc="AE74452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1C7034E1"/>
    <w:multiLevelType w:val="hybridMultilevel"/>
    <w:tmpl w:val="BFEA1C40"/>
    <w:lvl w:ilvl="0" w:tplc="8952AFB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20290365"/>
    <w:multiLevelType w:val="multilevel"/>
    <w:tmpl w:val="E4BA52F8"/>
    <w:lvl w:ilvl="0">
      <w:start w:val="1"/>
      <w:numFmt w:val="bullet"/>
      <w:pStyle w:val="a0"/>
      <w:lvlText w:val="–"/>
      <w:lvlJc w:val="left"/>
      <w:pPr>
        <w:tabs>
          <w:tab w:val="num" w:pos="0"/>
        </w:tabs>
        <w:ind w:left="644" w:hanging="360"/>
      </w:pPr>
      <w:rPr>
        <w:rFonts w:ascii="Times New Roman" w:hAnsi="Times New Roman" w:cs="Times New Roman" w:hint="default"/>
      </w:rPr>
    </w:lvl>
    <w:lvl w:ilvl="1">
      <w:start w:val="1"/>
      <w:numFmt w:val="bullet"/>
      <w:lvlText w:val="o"/>
      <w:lvlJc w:val="left"/>
      <w:pPr>
        <w:tabs>
          <w:tab w:val="num" w:pos="0"/>
        </w:tabs>
        <w:ind w:left="1903" w:hanging="360"/>
      </w:pPr>
      <w:rPr>
        <w:rFonts w:ascii="Courier New" w:hAnsi="Courier New" w:cs="Courier New" w:hint="default"/>
      </w:rPr>
    </w:lvl>
    <w:lvl w:ilvl="2">
      <w:start w:val="1"/>
      <w:numFmt w:val="bullet"/>
      <w:lvlText w:val=""/>
      <w:lvlJc w:val="left"/>
      <w:pPr>
        <w:tabs>
          <w:tab w:val="num" w:pos="0"/>
        </w:tabs>
        <w:ind w:left="2623" w:hanging="360"/>
      </w:pPr>
      <w:rPr>
        <w:rFonts w:ascii="Wingdings" w:hAnsi="Wingdings" w:cs="Wingdings" w:hint="default"/>
      </w:rPr>
    </w:lvl>
    <w:lvl w:ilvl="3">
      <w:start w:val="1"/>
      <w:numFmt w:val="bullet"/>
      <w:lvlText w:val=""/>
      <w:lvlJc w:val="left"/>
      <w:pPr>
        <w:tabs>
          <w:tab w:val="num" w:pos="0"/>
        </w:tabs>
        <w:ind w:left="3343" w:hanging="360"/>
      </w:pPr>
      <w:rPr>
        <w:rFonts w:ascii="Symbol" w:hAnsi="Symbol" w:cs="Symbol" w:hint="default"/>
      </w:rPr>
    </w:lvl>
    <w:lvl w:ilvl="4">
      <w:start w:val="1"/>
      <w:numFmt w:val="bullet"/>
      <w:lvlText w:val="o"/>
      <w:lvlJc w:val="left"/>
      <w:pPr>
        <w:tabs>
          <w:tab w:val="num" w:pos="0"/>
        </w:tabs>
        <w:ind w:left="4063" w:hanging="360"/>
      </w:pPr>
      <w:rPr>
        <w:rFonts w:ascii="Courier New" w:hAnsi="Courier New" w:cs="Courier New" w:hint="default"/>
      </w:rPr>
    </w:lvl>
    <w:lvl w:ilvl="5">
      <w:start w:val="1"/>
      <w:numFmt w:val="bullet"/>
      <w:lvlText w:val=""/>
      <w:lvlJc w:val="left"/>
      <w:pPr>
        <w:tabs>
          <w:tab w:val="num" w:pos="0"/>
        </w:tabs>
        <w:ind w:left="4783" w:hanging="360"/>
      </w:pPr>
      <w:rPr>
        <w:rFonts w:ascii="Wingdings" w:hAnsi="Wingdings" w:cs="Wingdings" w:hint="default"/>
      </w:rPr>
    </w:lvl>
    <w:lvl w:ilvl="6">
      <w:start w:val="1"/>
      <w:numFmt w:val="bullet"/>
      <w:lvlText w:val=""/>
      <w:lvlJc w:val="left"/>
      <w:pPr>
        <w:tabs>
          <w:tab w:val="num" w:pos="0"/>
        </w:tabs>
        <w:ind w:left="5503" w:hanging="360"/>
      </w:pPr>
      <w:rPr>
        <w:rFonts w:ascii="Symbol" w:hAnsi="Symbol" w:cs="Symbol" w:hint="default"/>
      </w:rPr>
    </w:lvl>
    <w:lvl w:ilvl="7">
      <w:start w:val="1"/>
      <w:numFmt w:val="bullet"/>
      <w:lvlText w:val="o"/>
      <w:lvlJc w:val="left"/>
      <w:pPr>
        <w:tabs>
          <w:tab w:val="num" w:pos="0"/>
        </w:tabs>
        <w:ind w:left="6223" w:hanging="360"/>
      </w:pPr>
      <w:rPr>
        <w:rFonts w:ascii="Courier New" w:hAnsi="Courier New" w:cs="Courier New" w:hint="default"/>
      </w:rPr>
    </w:lvl>
    <w:lvl w:ilvl="8">
      <w:start w:val="1"/>
      <w:numFmt w:val="bullet"/>
      <w:lvlText w:val=""/>
      <w:lvlJc w:val="left"/>
      <w:pPr>
        <w:tabs>
          <w:tab w:val="num" w:pos="0"/>
        </w:tabs>
        <w:ind w:left="6943" w:hanging="360"/>
      </w:pPr>
      <w:rPr>
        <w:rFonts w:ascii="Wingdings" w:hAnsi="Wingdings" w:cs="Wingdings" w:hint="default"/>
      </w:rPr>
    </w:lvl>
  </w:abstractNum>
  <w:abstractNum w:abstractNumId="11" w15:restartNumberingAfterBreak="0">
    <w:nsid w:val="230B09A3"/>
    <w:multiLevelType w:val="hybridMultilevel"/>
    <w:tmpl w:val="E6AABF28"/>
    <w:lvl w:ilvl="0" w:tplc="2C1C9F18">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25A25F5B"/>
    <w:multiLevelType w:val="hybridMultilevel"/>
    <w:tmpl w:val="3894EC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4752363"/>
    <w:multiLevelType w:val="multilevel"/>
    <w:tmpl w:val="8796FA54"/>
    <w:styleLink w:val="210"/>
    <w:lvl w:ilvl="0">
      <w:start w:val="1"/>
      <w:numFmt w:val="decimal"/>
      <w:lvlText w:val="%1)"/>
      <w:lvlJc w:val="left"/>
      <w:pPr>
        <w:ind w:left="0" w:firstLine="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15:restartNumberingAfterBreak="0">
    <w:nsid w:val="37602E51"/>
    <w:multiLevelType w:val="hybridMultilevel"/>
    <w:tmpl w:val="F762189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4D5906C5"/>
    <w:multiLevelType w:val="hybridMultilevel"/>
    <w:tmpl w:val="13FCFF3C"/>
    <w:lvl w:ilvl="0" w:tplc="D74AAE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4F907DB1"/>
    <w:multiLevelType w:val="hybridMultilevel"/>
    <w:tmpl w:val="EA60E56E"/>
    <w:lvl w:ilvl="0" w:tplc="F168BF3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598628A1"/>
    <w:multiLevelType w:val="hybridMultilevel"/>
    <w:tmpl w:val="955A215C"/>
    <w:lvl w:ilvl="0" w:tplc="C45A226A">
      <w:start w:val="1"/>
      <w:numFmt w:val="decimal"/>
      <w:suff w:val="nothing"/>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5B9B13D2"/>
    <w:multiLevelType w:val="hybridMultilevel"/>
    <w:tmpl w:val="663ED7B0"/>
    <w:lvl w:ilvl="0" w:tplc="90CC863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62325F3A"/>
    <w:multiLevelType w:val="hybridMultilevel"/>
    <w:tmpl w:val="6E46FA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4BE20E8"/>
    <w:multiLevelType w:val="hybridMultilevel"/>
    <w:tmpl w:val="A3B6FD8A"/>
    <w:lvl w:ilvl="0" w:tplc="932A5C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C51325E"/>
    <w:multiLevelType w:val="hybridMultilevel"/>
    <w:tmpl w:val="3C3889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FB41B09"/>
    <w:multiLevelType w:val="multilevel"/>
    <w:tmpl w:val="33D6E628"/>
    <w:styleLink w:val="31"/>
    <w:lvl w:ilvl="0">
      <w:start w:val="1"/>
      <w:numFmt w:val="decimal"/>
      <w:lvlText w:val="%1)"/>
      <w:lvlJc w:val="left"/>
      <w:pPr>
        <w:ind w:left="1429" w:hanging="360"/>
      </w:pPr>
      <w:rPr>
        <w:rFonts w:hint="default"/>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3" w15:restartNumberingAfterBreak="0">
    <w:nsid w:val="745658E9"/>
    <w:multiLevelType w:val="hybridMultilevel"/>
    <w:tmpl w:val="6F380FEC"/>
    <w:lvl w:ilvl="0" w:tplc="6B900A7A">
      <w:start w:val="1"/>
      <w:numFmt w:val="decimal"/>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75A74B48"/>
    <w:multiLevelType w:val="hybridMultilevel"/>
    <w:tmpl w:val="6890D6E0"/>
    <w:lvl w:ilvl="0" w:tplc="86D886E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15:restartNumberingAfterBreak="0">
    <w:nsid w:val="7C396815"/>
    <w:multiLevelType w:val="multilevel"/>
    <w:tmpl w:val="7C396815"/>
    <w:lvl w:ilvl="0">
      <w:start w:val="1"/>
      <w:numFmt w:val="bullet"/>
      <w:lvlText w:val=""/>
      <w:lvlJc w:val="left"/>
      <w:pPr>
        <w:ind w:left="1287" w:hanging="360"/>
      </w:pPr>
      <w:rPr>
        <w:rFonts w:ascii="Symbol" w:hAnsi="Symbol"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hint="default"/>
      </w:rPr>
    </w:lvl>
    <w:lvl w:ilvl="3">
      <w:start w:val="1"/>
      <w:numFmt w:val="bullet"/>
      <w:lvlText w:val=""/>
      <w:lvlJc w:val="left"/>
      <w:pPr>
        <w:ind w:left="3447" w:hanging="360"/>
      </w:pPr>
      <w:rPr>
        <w:rFonts w:ascii="Symbol" w:hAnsi="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hint="default"/>
      </w:rPr>
    </w:lvl>
    <w:lvl w:ilvl="6">
      <w:start w:val="1"/>
      <w:numFmt w:val="bullet"/>
      <w:lvlText w:val=""/>
      <w:lvlJc w:val="left"/>
      <w:pPr>
        <w:ind w:left="5607" w:hanging="360"/>
      </w:pPr>
      <w:rPr>
        <w:rFonts w:ascii="Symbol" w:hAnsi="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hint="default"/>
      </w:rPr>
    </w:lvl>
  </w:abstractNum>
  <w:num w:numId="1">
    <w:abstractNumId w:val="0"/>
  </w:num>
  <w:num w:numId="2">
    <w:abstractNumId w:val="20"/>
  </w:num>
  <w:num w:numId="3">
    <w:abstractNumId w:val="5"/>
  </w:num>
  <w:num w:numId="4">
    <w:abstractNumId w:val="13"/>
  </w:num>
  <w:num w:numId="5">
    <w:abstractNumId w:val="22"/>
  </w:num>
  <w:num w:numId="6">
    <w:abstractNumId w:val="17"/>
  </w:num>
  <w:num w:numId="7">
    <w:abstractNumId w:val="11"/>
  </w:num>
  <w:num w:numId="8">
    <w:abstractNumId w:val="18"/>
  </w:num>
  <w:num w:numId="9">
    <w:abstractNumId w:val="16"/>
  </w:num>
  <w:num w:numId="10">
    <w:abstractNumId w:val="24"/>
  </w:num>
  <w:num w:numId="11">
    <w:abstractNumId w:val="9"/>
  </w:num>
  <w:num w:numId="12">
    <w:abstractNumId w:val="4"/>
  </w:num>
  <w:num w:numId="13">
    <w:abstractNumId w:val="15"/>
  </w:num>
  <w:num w:numId="14">
    <w:abstractNumId w:val="6"/>
  </w:num>
  <w:num w:numId="15">
    <w:abstractNumId w:val="10"/>
  </w:num>
  <w:num w:numId="16">
    <w:abstractNumId w:val="7"/>
  </w:num>
  <w:num w:numId="17">
    <w:abstractNumId w:val="8"/>
  </w:num>
  <w:num w:numId="18">
    <w:abstractNumId w:val="21"/>
  </w:num>
  <w:num w:numId="19">
    <w:abstractNumId w:val="19"/>
  </w:num>
  <w:num w:numId="20">
    <w:abstractNumId w:val="23"/>
  </w:num>
  <w:num w:numId="21">
    <w:abstractNumId w:val="3"/>
  </w:num>
  <w:num w:numId="22">
    <w:abstractNumId w:val="14"/>
  </w:num>
  <w:num w:numId="23">
    <w:abstractNumId w:val="12"/>
  </w:num>
  <w:num w:numId="24">
    <w:abstractNumId w:val="2"/>
  </w:num>
  <w:num w:numId="25">
    <w:abstractNumId w:val="25"/>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4CDD"/>
    <w:rsid w:val="00427618"/>
    <w:rsid w:val="006D4CDD"/>
    <w:rsid w:val="00765AE1"/>
    <w:rsid w:val="00A40B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0E991"/>
  <w15:chartTrackingRefBased/>
  <w15:docId w15:val="{D925DA35-33CC-437F-848A-514F00A31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qFormat="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765AE1"/>
    <w:pPr>
      <w:widowControl w:val="0"/>
      <w:spacing w:after="200" w:line="276" w:lineRule="auto"/>
    </w:pPr>
    <w:rPr>
      <w:rFonts w:ascii="Calibri" w:eastAsia="Calibri" w:hAnsi="Calibri" w:cs="Times New Roman"/>
      <w:lang w:val="en-US"/>
    </w:rPr>
  </w:style>
  <w:style w:type="paragraph" w:styleId="1">
    <w:name w:val="heading 1"/>
    <w:basedOn w:val="a1"/>
    <w:next w:val="a1"/>
    <w:link w:val="10"/>
    <w:uiPriority w:val="9"/>
    <w:qFormat/>
    <w:rsid w:val="00765AE1"/>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paragraph" w:styleId="20">
    <w:name w:val="heading 2"/>
    <w:basedOn w:val="a1"/>
    <w:next w:val="a1"/>
    <w:link w:val="22"/>
    <w:autoRedefine/>
    <w:unhideWhenUsed/>
    <w:qFormat/>
    <w:rsid w:val="00765AE1"/>
    <w:pPr>
      <w:keepNext/>
      <w:keepLines/>
      <w:pBdr>
        <w:bottom w:val="single" w:sz="4" w:space="1" w:color="auto"/>
      </w:pBdr>
      <w:spacing w:before="40" w:after="0"/>
      <w:jc w:val="both"/>
      <w:outlineLvl w:val="1"/>
    </w:pPr>
    <w:rPr>
      <w:rFonts w:ascii="Times New Roman" w:eastAsia="Times New Roman" w:hAnsi="Times New Roman"/>
      <w:b/>
      <w:caps/>
      <w:sz w:val="26"/>
      <w:szCs w:val="26"/>
      <w:lang w:val="x-none" w:eastAsia="x-none"/>
    </w:rPr>
  </w:style>
  <w:style w:type="paragraph" w:styleId="3">
    <w:name w:val="heading 3"/>
    <w:basedOn w:val="a1"/>
    <w:next w:val="a1"/>
    <w:link w:val="30"/>
    <w:autoRedefine/>
    <w:uiPriority w:val="9"/>
    <w:unhideWhenUsed/>
    <w:qFormat/>
    <w:rsid w:val="00765AE1"/>
    <w:pPr>
      <w:keepNext/>
      <w:keepLines/>
      <w:spacing w:before="240" w:after="240" w:line="240" w:lineRule="auto"/>
      <w:ind w:firstLine="567"/>
      <w:outlineLvl w:val="2"/>
    </w:pPr>
    <w:rPr>
      <w:rFonts w:ascii="Times New Roman" w:eastAsia="OfficinaSansBoldITC" w:hAnsi="Times New Roman"/>
      <w:b/>
      <w:color w:val="0D0D0D"/>
      <w:sz w:val="24"/>
      <w:szCs w:val="24"/>
      <w:lang w:val="x-none"/>
    </w:rPr>
  </w:style>
  <w:style w:type="paragraph" w:styleId="4">
    <w:name w:val="heading 4"/>
    <w:basedOn w:val="12"/>
    <w:next w:val="12"/>
    <w:link w:val="40"/>
    <w:uiPriority w:val="9"/>
    <w:qFormat/>
    <w:rsid w:val="00765AE1"/>
    <w:pPr>
      <w:keepNext/>
      <w:keepLines/>
      <w:spacing w:before="240" w:after="40"/>
      <w:outlineLvl w:val="3"/>
    </w:pPr>
    <w:rPr>
      <w:rFonts w:cs="Times New Roman"/>
      <w:b/>
      <w:sz w:val="24"/>
      <w:szCs w:val="24"/>
      <w:lang w:val="x-none"/>
    </w:rPr>
  </w:style>
  <w:style w:type="paragraph" w:styleId="5">
    <w:name w:val="heading 5"/>
    <w:basedOn w:val="12"/>
    <w:next w:val="12"/>
    <w:link w:val="50"/>
    <w:uiPriority w:val="9"/>
    <w:qFormat/>
    <w:rsid w:val="00765AE1"/>
    <w:pPr>
      <w:keepNext/>
      <w:keepLines/>
      <w:spacing w:before="220" w:after="40"/>
      <w:outlineLvl w:val="4"/>
    </w:pPr>
    <w:rPr>
      <w:rFonts w:cs="Times New Roman"/>
      <w:b/>
      <w:sz w:val="20"/>
      <w:szCs w:val="20"/>
      <w:lang w:val="x-none"/>
    </w:rPr>
  </w:style>
  <w:style w:type="paragraph" w:styleId="6">
    <w:name w:val="heading 6"/>
    <w:basedOn w:val="12"/>
    <w:next w:val="12"/>
    <w:link w:val="60"/>
    <w:uiPriority w:val="9"/>
    <w:qFormat/>
    <w:rsid w:val="00765AE1"/>
    <w:pPr>
      <w:keepNext/>
      <w:keepLines/>
      <w:spacing w:before="200" w:after="40"/>
      <w:outlineLvl w:val="5"/>
    </w:pPr>
    <w:rPr>
      <w:rFonts w:cs="Times New Roman"/>
      <w:b/>
      <w:sz w:val="20"/>
      <w:szCs w:val="20"/>
      <w:lang w:val="x-none"/>
    </w:rPr>
  </w:style>
  <w:style w:type="paragraph" w:styleId="7">
    <w:name w:val="heading 7"/>
    <w:basedOn w:val="a1"/>
    <w:next w:val="a1"/>
    <w:link w:val="70"/>
    <w:uiPriority w:val="9"/>
    <w:unhideWhenUsed/>
    <w:qFormat/>
    <w:rsid w:val="00765AE1"/>
    <w:pPr>
      <w:keepNext/>
      <w:keepLines/>
      <w:spacing w:before="240" w:after="240" w:line="240" w:lineRule="auto"/>
      <w:outlineLvl w:val="6"/>
    </w:pPr>
    <w:rPr>
      <w:rFonts w:ascii="Times New Roman" w:eastAsia="Times New Roman" w:hAnsi="Times New Roman"/>
      <w:b/>
      <w:iCs/>
      <w:sz w:val="24"/>
    </w:rPr>
  </w:style>
  <w:style w:type="paragraph" w:styleId="8">
    <w:name w:val="heading 8"/>
    <w:basedOn w:val="a1"/>
    <w:next w:val="a1"/>
    <w:link w:val="80"/>
    <w:uiPriority w:val="9"/>
    <w:qFormat/>
    <w:rsid w:val="00765AE1"/>
    <w:pPr>
      <w:widowControl/>
      <w:spacing w:before="240" w:after="60" w:line="240" w:lineRule="auto"/>
      <w:outlineLvl w:val="7"/>
    </w:pPr>
    <w:rPr>
      <w:rFonts w:ascii="Times New Roman" w:eastAsia="Times New Roman" w:hAnsi="Times New Roman"/>
      <w:i/>
      <w:iCs/>
      <w:sz w:val="24"/>
      <w:szCs w:val="24"/>
      <w:lang w:val="x-none" w:eastAsia="x-none"/>
    </w:rPr>
  </w:style>
  <w:style w:type="paragraph" w:styleId="9">
    <w:name w:val="heading 9"/>
    <w:basedOn w:val="a1"/>
    <w:next w:val="a1"/>
    <w:link w:val="90"/>
    <w:uiPriority w:val="9"/>
    <w:qFormat/>
    <w:rsid w:val="00765AE1"/>
    <w:pPr>
      <w:widowControl/>
      <w:spacing w:before="240" w:after="60" w:line="240" w:lineRule="auto"/>
      <w:outlineLvl w:val="8"/>
    </w:pPr>
    <w:rPr>
      <w:rFonts w:ascii="Arial" w:eastAsia="Times New Roman" w:hAnsi="Arial"/>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uiPriority w:val="9"/>
    <w:rsid w:val="00765AE1"/>
    <w:rPr>
      <w:rFonts w:ascii="Times New Roman" w:eastAsia="Times New Roman" w:hAnsi="Times New Roman" w:cs="Times New Roman"/>
      <w:b/>
      <w:sz w:val="28"/>
      <w:szCs w:val="32"/>
      <w:lang w:val="x-none" w:eastAsia="x-none"/>
    </w:rPr>
  </w:style>
  <w:style w:type="character" w:customStyle="1" w:styleId="22">
    <w:name w:val="Заголовок 2 Знак"/>
    <w:basedOn w:val="a2"/>
    <w:link w:val="20"/>
    <w:qFormat/>
    <w:rsid w:val="00765AE1"/>
    <w:rPr>
      <w:rFonts w:ascii="Times New Roman" w:eastAsia="Times New Roman" w:hAnsi="Times New Roman" w:cs="Times New Roman"/>
      <w:b/>
      <w:caps/>
      <w:sz w:val="26"/>
      <w:szCs w:val="26"/>
      <w:lang w:val="x-none" w:eastAsia="x-none"/>
    </w:rPr>
  </w:style>
  <w:style w:type="character" w:customStyle="1" w:styleId="30">
    <w:name w:val="Заголовок 3 Знак"/>
    <w:basedOn w:val="a2"/>
    <w:link w:val="3"/>
    <w:uiPriority w:val="9"/>
    <w:qFormat/>
    <w:rsid w:val="00765AE1"/>
    <w:rPr>
      <w:rFonts w:ascii="Times New Roman" w:eastAsia="OfficinaSansBoldITC" w:hAnsi="Times New Roman" w:cs="Times New Roman"/>
      <w:b/>
      <w:color w:val="0D0D0D"/>
      <w:sz w:val="24"/>
      <w:szCs w:val="24"/>
      <w:lang w:val="x-none"/>
    </w:rPr>
  </w:style>
  <w:style w:type="character" w:customStyle="1" w:styleId="40">
    <w:name w:val="Заголовок 4 Знак"/>
    <w:basedOn w:val="a2"/>
    <w:link w:val="4"/>
    <w:uiPriority w:val="9"/>
    <w:rsid w:val="00765AE1"/>
    <w:rPr>
      <w:rFonts w:ascii="Calibri" w:eastAsia="Calibri" w:hAnsi="Calibri" w:cs="Times New Roman"/>
      <w:b/>
      <w:sz w:val="24"/>
      <w:szCs w:val="24"/>
      <w:lang w:val="x-none" w:eastAsia="ru-RU"/>
    </w:rPr>
  </w:style>
  <w:style w:type="character" w:customStyle="1" w:styleId="50">
    <w:name w:val="Заголовок 5 Знак"/>
    <w:basedOn w:val="a2"/>
    <w:link w:val="5"/>
    <w:uiPriority w:val="9"/>
    <w:qFormat/>
    <w:rsid w:val="00765AE1"/>
    <w:rPr>
      <w:rFonts w:ascii="Calibri" w:eastAsia="Calibri" w:hAnsi="Calibri" w:cs="Times New Roman"/>
      <w:b/>
      <w:sz w:val="20"/>
      <w:szCs w:val="20"/>
      <w:lang w:val="x-none" w:eastAsia="ru-RU"/>
    </w:rPr>
  </w:style>
  <w:style w:type="character" w:customStyle="1" w:styleId="60">
    <w:name w:val="Заголовок 6 Знак"/>
    <w:basedOn w:val="a2"/>
    <w:link w:val="6"/>
    <w:uiPriority w:val="9"/>
    <w:rsid w:val="00765AE1"/>
    <w:rPr>
      <w:rFonts w:ascii="Calibri" w:eastAsia="Calibri" w:hAnsi="Calibri" w:cs="Times New Roman"/>
      <w:b/>
      <w:sz w:val="20"/>
      <w:szCs w:val="20"/>
      <w:lang w:val="x-none" w:eastAsia="ru-RU"/>
    </w:rPr>
  </w:style>
  <w:style w:type="character" w:customStyle="1" w:styleId="70">
    <w:name w:val="Заголовок 7 Знак"/>
    <w:basedOn w:val="a2"/>
    <w:link w:val="7"/>
    <w:uiPriority w:val="9"/>
    <w:rsid w:val="00765AE1"/>
    <w:rPr>
      <w:rFonts w:ascii="Times New Roman" w:eastAsia="Times New Roman" w:hAnsi="Times New Roman" w:cs="Times New Roman"/>
      <w:b/>
      <w:iCs/>
      <w:sz w:val="24"/>
      <w:lang w:val="en-US"/>
    </w:rPr>
  </w:style>
  <w:style w:type="character" w:customStyle="1" w:styleId="80">
    <w:name w:val="Заголовок 8 Знак"/>
    <w:basedOn w:val="a2"/>
    <w:link w:val="8"/>
    <w:uiPriority w:val="9"/>
    <w:rsid w:val="00765AE1"/>
    <w:rPr>
      <w:rFonts w:ascii="Times New Roman" w:eastAsia="Times New Roman" w:hAnsi="Times New Roman" w:cs="Times New Roman"/>
      <w:i/>
      <w:iCs/>
      <w:sz w:val="24"/>
      <w:szCs w:val="24"/>
      <w:lang w:val="x-none" w:eastAsia="x-none"/>
    </w:rPr>
  </w:style>
  <w:style w:type="character" w:customStyle="1" w:styleId="90">
    <w:name w:val="Заголовок 9 Знак"/>
    <w:basedOn w:val="a2"/>
    <w:link w:val="9"/>
    <w:uiPriority w:val="9"/>
    <w:rsid w:val="00765AE1"/>
    <w:rPr>
      <w:rFonts w:ascii="Arial" w:eastAsia="Times New Roman" w:hAnsi="Arial" w:cs="Times New Roman"/>
      <w:lang w:val="x-none" w:eastAsia="x-none"/>
    </w:rPr>
  </w:style>
  <w:style w:type="paragraph" w:customStyle="1" w:styleId="12">
    <w:name w:val="Обычный1"/>
    <w:rsid w:val="00765AE1"/>
    <w:pPr>
      <w:widowControl w:val="0"/>
      <w:spacing w:after="200" w:line="276" w:lineRule="auto"/>
    </w:pPr>
    <w:rPr>
      <w:rFonts w:ascii="Calibri" w:eastAsia="Calibri" w:hAnsi="Calibri" w:cs="Calibri"/>
      <w:lang w:eastAsia="ru-RU"/>
    </w:rPr>
  </w:style>
  <w:style w:type="character" w:styleId="a5">
    <w:name w:val="Hyperlink"/>
    <w:link w:val="23"/>
    <w:unhideWhenUsed/>
    <w:rsid w:val="00765AE1"/>
    <w:rPr>
      <w:color w:val="0563C1"/>
      <w:u w:val="single"/>
      <w:lang w:eastAsia="ru-RU"/>
    </w:rPr>
  </w:style>
  <w:style w:type="paragraph" w:styleId="a6">
    <w:name w:val="List Paragraph"/>
    <w:aliases w:val="ITL List Paragraph,Цветной список - Акцент 13"/>
    <w:basedOn w:val="a1"/>
    <w:link w:val="a7"/>
    <w:uiPriority w:val="34"/>
    <w:qFormat/>
    <w:rsid w:val="00765AE1"/>
    <w:pPr>
      <w:ind w:left="720"/>
      <w:contextualSpacing/>
    </w:pPr>
  </w:style>
  <w:style w:type="paragraph" w:styleId="a8">
    <w:name w:val="header"/>
    <w:basedOn w:val="a1"/>
    <w:link w:val="a9"/>
    <w:uiPriority w:val="99"/>
    <w:unhideWhenUsed/>
    <w:rsid w:val="00765AE1"/>
    <w:pPr>
      <w:tabs>
        <w:tab w:val="center" w:pos="4677"/>
        <w:tab w:val="right" w:pos="9355"/>
      </w:tabs>
      <w:spacing w:after="0" w:line="240" w:lineRule="auto"/>
    </w:pPr>
    <w:rPr>
      <w:sz w:val="20"/>
      <w:szCs w:val="20"/>
      <w:lang w:eastAsia="x-none"/>
    </w:rPr>
  </w:style>
  <w:style w:type="character" w:customStyle="1" w:styleId="a9">
    <w:name w:val="Верхний колонтитул Знак"/>
    <w:basedOn w:val="a2"/>
    <w:link w:val="a8"/>
    <w:uiPriority w:val="99"/>
    <w:qFormat/>
    <w:rsid w:val="00765AE1"/>
    <w:rPr>
      <w:rFonts w:ascii="Calibri" w:eastAsia="Calibri" w:hAnsi="Calibri" w:cs="Times New Roman"/>
      <w:sz w:val="20"/>
      <w:szCs w:val="20"/>
      <w:lang w:val="en-US" w:eastAsia="x-none"/>
    </w:rPr>
  </w:style>
  <w:style w:type="paragraph" w:styleId="aa">
    <w:name w:val="footer"/>
    <w:basedOn w:val="a1"/>
    <w:link w:val="ab"/>
    <w:uiPriority w:val="99"/>
    <w:unhideWhenUsed/>
    <w:qFormat/>
    <w:rsid w:val="00765AE1"/>
    <w:pPr>
      <w:tabs>
        <w:tab w:val="center" w:pos="4677"/>
        <w:tab w:val="right" w:pos="9355"/>
      </w:tabs>
      <w:spacing w:after="0" w:line="240" w:lineRule="auto"/>
    </w:pPr>
    <w:rPr>
      <w:sz w:val="20"/>
      <w:szCs w:val="20"/>
      <w:lang w:eastAsia="x-none"/>
    </w:rPr>
  </w:style>
  <w:style w:type="character" w:customStyle="1" w:styleId="ab">
    <w:name w:val="Нижний колонтитул Знак"/>
    <w:basedOn w:val="a2"/>
    <w:link w:val="aa"/>
    <w:uiPriority w:val="99"/>
    <w:qFormat/>
    <w:rsid w:val="00765AE1"/>
    <w:rPr>
      <w:rFonts w:ascii="Calibri" w:eastAsia="Calibri" w:hAnsi="Calibri" w:cs="Times New Roman"/>
      <w:sz w:val="20"/>
      <w:szCs w:val="20"/>
      <w:lang w:val="en-US" w:eastAsia="x-none"/>
    </w:rPr>
  </w:style>
  <w:style w:type="paragraph" w:customStyle="1" w:styleId="ac">
    <w:basedOn w:val="12"/>
    <w:next w:val="12"/>
    <w:uiPriority w:val="10"/>
    <w:qFormat/>
    <w:rsid w:val="00765AE1"/>
    <w:pPr>
      <w:keepNext/>
      <w:keepLines/>
      <w:spacing w:before="480" w:after="120"/>
    </w:pPr>
    <w:rPr>
      <w:rFonts w:cs="Times New Roman"/>
      <w:b/>
      <w:sz w:val="72"/>
      <w:szCs w:val="72"/>
      <w:lang w:val="x-none"/>
    </w:rPr>
  </w:style>
  <w:style w:type="character" w:customStyle="1" w:styleId="32">
    <w:name w:val="Заголовок Знак3"/>
    <w:link w:val="ad"/>
    <w:uiPriority w:val="10"/>
    <w:qFormat/>
    <w:rsid w:val="00765AE1"/>
    <w:rPr>
      <w:rFonts w:ascii="Calibri" w:eastAsia="Calibri" w:hAnsi="Calibri" w:cs="Calibri"/>
      <w:b/>
      <w:sz w:val="72"/>
      <w:szCs w:val="72"/>
      <w:lang w:eastAsia="ru-RU"/>
    </w:rPr>
  </w:style>
  <w:style w:type="paragraph" w:styleId="ae">
    <w:name w:val="Subtitle"/>
    <w:basedOn w:val="12"/>
    <w:next w:val="12"/>
    <w:link w:val="af"/>
    <w:uiPriority w:val="11"/>
    <w:qFormat/>
    <w:rsid w:val="00765AE1"/>
    <w:pPr>
      <w:keepNext/>
      <w:keepLines/>
      <w:spacing w:before="360" w:after="80"/>
    </w:pPr>
    <w:rPr>
      <w:rFonts w:ascii="Georgia" w:eastAsia="Georgia" w:hAnsi="Georgia" w:cs="Times New Roman"/>
      <w:i/>
      <w:color w:val="666666"/>
      <w:sz w:val="48"/>
      <w:szCs w:val="48"/>
      <w:lang w:val="x-none"/>
    </w:rPr>
  </w:style>
  <w:style w:type="character" w:customStyle="1" w:styleId="af">
    <w:name w:val="Подзаголовок Знак"/>
    <w:basedOn w:val="a2"/>
    <w:link w:val="ae"/>
    <w:uiPriority w:val="11"/>
    <w:rsid w:val="00765AE1"/>
    <w:rPr>
      <w:rFonts w:ascii="Georgia" w:eastAsia="Georgia" w:hAnsi="Georgia" w:cs="Times New Roman"/>
      <w:i/>
      <w:color w:val="666666"/>
      <w:sz w:val="48"/>
      <w:szCs w:val="48"/>
      <w:lang w:val="x-none" w:eastAsia="ru-RU"/>
    </w:rPr>
  </w:style>
  <w:style w:type="paragraph" w:styleId="af0">
    <w:name w:val="Balloon Text"/>
    <w:basedOn w:val="a1"/>
    <w:link w:val="af1"/>
    <w:uiPriority w:val="99"/>
    <w:unhideWhenUsed/>
    <w:qFormat/>
    <w:rsid w:val="00765AE1"/>
    <w:pPr>
      <w:spacing w:after="0" w:line="240" w:lineRule="auto"/>
    </w:pPr>
    <w:rPr>
      <w:rFonts w:ascii="Tahoma" w:hAnsi="Tahoma"/>
      <w:sz w:val="16"/>
      <w:szCs w:val="16"/>
      <w:lang w:val="x-none" w:eastAsia="ru-RU"/>
    </w:rPr>
  </w:style>
  <w:style w:type="character" w:customStyle="1" w:styleId="af1">
    <w:name w:val="Текст выноски Знак"/>
    <w:basedOn w:val="a2"/>
    <w:link w:val="af0"/>
    <w:uiPriority w:val="99"/>
    <w:qFormat/>
    <w:rsid w:val="00765AE1"/>
    <w:rPr>
      <w:rFonts w:ascii="Tahoma" w:eastAsia="Calibri" w:hAnsi="Tahoma" w:cs="Times New Roman"/>
      <w:sz w:val="16"/>
      <w:szCs w:val="16"/>
      <w:lang w:val="x-none" w:eastAsia="ru-RU"/>
    </w:rPr>
  </w:style>
  <w:style w:type="character" w:styleId="af2">
    <w:name w:val="annotation reference"/>
    <w:uiPriority w:val="99"/>
    <w:unhideWhenUsed/>
    <w:qFormat/>
    <w:rsid w:val="00765AE1"/>
    <w:rPr>
      <w:sz w:val="16"/>
      <w:szCs w:val="16"/>
    </w:rPr>
  </w:style>
  <w:style w:type="paragraph" w:styleId="af3">
    <w:name w:val="annotation text"/>
    <w:basedOn w:val="a1"/>
    <w:link w:val="af4"/>
    <w:uiPriority w:val="99"/>
    <w:unhideWhenUsed/>
    <w:qFormat/>
    <w:rsid w:val="00765AE1"/>
    <w:pPr>
      <w:spacing w:line="240" w:lineRule="auto"/>
    </w:pPr>
    <w:rPr>
      <w:sz w:val="20"/>
      <w:szCs w:val="20"/>
      <w:lang w:eastAsia="x-none"/>
    </w:rPr>
  </w:style>
  <w:style w:type="character" w:customStyle="1" w:styleId="af4">
    <w:name w:val="Текст примечания Знак"/>
    <w:basedOn w:val="a2"/>
    <w:link w:val="af3"/>
    <w:uiPriority w:val="99"/>
    <w:qFormat/>
    <w:rsid w:val="00765AE1"/>
    <w:rPr>
      <w:rFonts w:ascii="Calibri" w:eastAsia="Calibri" w:hAnsi="Calibri" w:cs="Times New Roman"/>
      <w:sz w:val="20"/>
      <w:szCs w:val="20"/>
      <w:lang w:val="en-US" w:eastAsia="x-none"/>
    </w:rPr>
  </w:style>
  <w:style w:type="paragraph" w:styleId="af5">
    <w:name w:val="annotation subject"/>
    <w:basedOn w:val="af3"/>
    <w:next w:val="af3"/>
    <w:link w:val="af6"/>
    <w:uiPriority w:val="99"/>
    <w:unhideWhenUsed/>
    <w:qFormat/>
    <w:rsid w:val="00765AE1"/>
    <w:rPr>
      <w:b/>
      <w:bCs/>
    </w:rPr>
  </w:style>
  <w:style w:type="character" w:customStyle="1" w:styleId="af6">
    <w:name w:val="Тема примечания Знак"/>
    <w:basedOn w:val="af4"/>
    <w:link w:val="af5"/>
    <w:uiPriority w:val="99"/>
    <w:qFormat/>
    <w:rsid w:val="00765AE1"/>
    <w:rPr>
      <w:rFonts w:ascii="Calibri" w:eastAsia="Calibri" w:hAnsi="Calibri" w:cs="Times New Roman"/>
      <w:b/>
      <w:bCs/>
      <w:sz w:val="20"/>
      <w:szCs w:val="20"/>
      <w:lang w:val="en-US" w:eastAsia="x-none"/>
    </w:rPr>
  </w:style>
  <w:style w:type="paragraph" w:styleId="af7">
    <w:name w:val="footnote text"/>
    <w:basedOn w:val="a1"/>
    <w:link w:val="af8"/>
    <w:uiPriority w:val="99"/>
    <w:unhideWhenUsed/>
    <w:rsid w:val="00765AE1"/>
    <w:pPr>
      <w:spacing w:after="0" w:line="240" w:lineRule="auto"/>
    </w:pPr>
    <w:rPr>
      <w:sz w:val="20"/>
      <w:szCs w:val="20"/>
      <w:lang w:val="x-none" w:eastAsia="ru-RU"/>
    </w:rPr>
  </w:style>
  <w:style w:type="character" w:customStyle="1" w:styleId="af8">
    <w:name w:val="Текст сноски Знак"/>
    <w:basedOn w:val="a2"/>
    <w:link w:val="af7"/>
    <w:uiPriority w:val="99"/>
    <w:qFormat/>
    <w:rsid w:val="00765AE1"/>
    <w:rPr>
      <w:rFonts w:ascii="Calibri" w:eastAsia="Calibri" w:hAnsi="Calibri" w:cs="Times New Roman"/>
      <w:sz w:val="20"/>
      <w:szCs w:val="20"/>
      <w:lang w:val="x-none" w:eastAsia="ru-RU"/>
    </w:rPr>
  </w:style>
  <w:style w:type="character" w:styleId="af9">
    <w:name w:val="footnote reference"/>
    <w:uiPriority w:val="99"/>
    <w:unhideWhenUsed/>
    <w:rsid w:val="00765AE1"/>
    <w:rPr>
      <w:vertAlign w:val="superscript"/>
    </w:rPr>
  </w:style>
  <w:style w:type="paragraph" w:customStyle="1" w:styleId="msonormal0">
    <w:name w:val="msonormal"/>
    <w:basedOn w:val="a1"/>
    <w:uiPriority w:val="99"/>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styleId="afa">
    <w:name w:val="Normal (Web)"/>
    <w:basedOn w:val="a1"/>
    <w:link w:val="afb"/>
    <w:uiPriority w:val="99"/>
    <w:unhideWhenUsed/>
    <w:qFormat/>
    <w:rsid w:val="00765AE1"/>
    <w:pPr>
      <w:widowControl/>
      <w:spacing w:before="100" w:beforeAutospacing="1" w:after="100" w:afterAutospacing="1" w:line="240" w:lineRule="auto"/>
    </w:pPr>
    <w:rPr>
      <w:rFonts w:ascii="Times New Roman" w:eastAsia="Times New Roman" w:hAnsi="Times New Roman"/>
      <w:sz w:val="24"/>
      <w:szCs w:val="24"/>
      <w:lang w:val="x-none" w:eastAsia="x-none"/>
    </w:rPr>
  </w:style>
  <w:style w:type="character" w:customStyle="1" w:styleId="apple-tab-span">
    <w:name w:val="apple-tab-span"/>
    <w:basedOn w:val="a2"/>
    <w:rsid w:val="00765AE1"/>
  </w:style>
  <w:style w:type="character" w:customStyle="1" w:styleId="afc">
    <w:name w:val="Текст концевой сноски Знак"/>
    <w:link w:val="afd"/>
    <w:uiPriority w:val="99"/>
    <w:semiHidden/>
    <w:rsid w:val="00765AE1"/>
    <w:rPr>
      <w:rFonts w:ascii="Calibri" w:eastAsia="Calibri" w:hAnsi="Calibri" w:cs="Calibri"/>
      <w:sz w:val="20"/>
      <w:szCs w:val="20"/>
      <w:lang w:eastAsia="ru-RU"/>
    </w:rPr>
  </w:style>
  <w:style w:type="paragraph" w:styleId="afd">
    <w:name w:val="endnote text"/>
    <w:basedOn w:val="a1"/>
    <w:link w:val="afc"/>
    <w:uiPriority w:val="99"/>
    <w:semiHidden/>
    <w:unhideWhenUsed/>
    <w:rsid w:val="00765AE1"/>
    <w:pPr>
      <w:spacing w:after="0" w:line="240" w:lineRule="auto"/>
    </w:pPr>
    <w:rPr>
      <w:rFonts w:cs="Calibri"/>
      <w:sz w:val="20"/>
      <w:szCs w:val="20"/>
      <w:lang w:val="ru-RU" w:eastAsia="ru-RU"/>
    </w:rPr>
  </w:style>
  <w:style w:type="character" w:customStyle="1" w:styleId="13">
    <w:name w:val="Текст концевой сноски Знак1"/>
    <w:basedOn w:val="a2"/>
    <w:uiPriority w:val="99"/>
    <w:semiHidden/>
    <w:rsid w:val="00765AE1"/>
    <w:rPr>
      <w:rFonts w:ascii="Calibri" w:eastAsia="Calibri" w:hAnsi="Calibri" w:cs="Times New Roman"/>
      <w:sz w:val="20"/>
      <w:szCs w:val="20"/>
      <w:lang w:val="en-US"/>
    </w:rPr>
  </w:style>
  <w:style w:type="paragraph" w:styleId="afe">
    <w:name w:val="TOC Heading"/>
    <w:basedOn w:val="1"/>
    <w:next w:val="a1"/>
    <w:link w:val="aff"/>
    <w:uiPriority w:val="39"/>
    <w:unhideWhenUsed/>
    <w:qFormat/>
    <w:rsid w:val="00765AE1"/>
    <w:pPr>
      <w:widowControl/>
      <w:pBdr>
        <w:bottom w:val="none" w:sz="0" w:space="0" w:color="auto"/>
      </w:pBdr>
      <w:spacing w:before="480"/>
      <w:outlineLvl w:val="9"/>
    </w:pPr>
    <w:rPr>
      <w:rFonts w:ascii="Calibri Light" w:hAnsi="Calibri Light"/>
      <w:bCs/>
      <w:color w:val="2F5496"/>
      <w:szCs w:val="28"/>
    </w:rPr>
  </w:style>
  <w:style w:type="paragraph" w:styleId="14">
    <w:name w:val="toc 1"/>
    <w:basedOn w:val="a1"/>
    <w:next w:val="a1"/>
    <w:link w:val="15"/>
    <w:autoRedefine/>
    <w:uiPriority w:val="39"/>
    <w:unhideWhenUsed/>
    <w:qFormat/>
    <w:rsid w:val="00765AE1"/>
    <w:pPr>
      <w:spacing w:before="120" w:after="0"/>
    </w:pPr>
    <w:rPr>
      <w:b/>
      <w:bCs/>
      <w:i/>
      <w:iCs/>
      <w:sz w:val="24"/>
      <w:szCs w:val="24"/>
    </w:rPr>
  </w:style>
  <w:style w:type="paragraph" w:styleId="24">
    <w:name w:val="toc 2"/>
    <w:basedOn w:val="a1"/>
    <w:next w:val="a1"/>
    <w:link w:val="25"/>
    <w:autoRedefine/>
    <w:uiPriority w:val="39"/>
    <w:unhideWhenUsed/>
    <w:qFormat/>
    <w:rsid w:val="00765AE1"/>
    <w:pPr>
      <w:spacing w:before="120" w:after="0"/>
      <w:ind w:left="220"/>
    </w:pPr>
    <w:rPr>
      <w:b/>
      <w:bCs/>
    </w:rPr>
  </w:style>
  <w:style w:type="paragraph" w:styleId="33">
    <w:name w:val="toc 3"/>
    <w:basedOn w:val="a1"/>
    <w:next w:val="a1"/>
    <w:link w:val="34"/>
    <w:autoRedefine/>
    <w:uiPriority w:val="39"/>
    <w:unhideWhenUsed/>
    <w:qFormat/>
    <w:rsid w:val="00765AE1"/>
    <w:pPr>
      <w:tabs>
        <w:tab w:val="left" w:pos="0"/>
        <w:tab w:val="right" w:leader="dot" w:pos="9912"/>
      </w:tabs>
      <w:spacing w:after="0" w:line="240" w:lineRule="auto"/>
      <w:ind w:firstLine="567"/>
      <w:jc w:val="both"/>
    </w:pPr>
    <w:rPr>
      <w:sz w:val="20"/>
      <w:szCs w:val="20"/>
    </w:rPr>
  </w:style>
  <w:style w:type="paragraph" w:styleId="41">
    <w:name w:val="toc 4"/>
    <w:basedOn w:val="a1"/>
    <w:next w:val="a1"/>
    <w:link w:val="42"/>
    <w:autoRedefine/>
    <w:uiPriority w:val="39"/>
    <w:unhideWhenUsed/>
    <w:rsid w:val="00765AE1"/>
    <w:pPr>
      <w:spacing w:after="0"/>
      <w:ind w:left="660"/>
    </w:pPr>
    <w:rPr>
      <w:sz w:val="20"/>
      <w:szCs w:val="20"/>
    </w:rPr>
  </w:style>
  <w:style w:type="paragraph" w:styleId="51">
    <w:name w:val="toc 5"/>
    <w:basedOn w:val="a1"/>
    <w:next w:val="a1"/>
    <w:link w:val="52"/>
    <w:autoRedefine/>
    <w:uiPriority w:val="39"/>
    <w:unhideWhenUsed/>
    <w:rsid w:val="00765AE1"/>
    <w:pPr>
      <w:spacing w:after="0"/>
      <w:ind w:left="880"/>
    </w:pPr>
    <w:rPr>
      <w:sz w:val="20"/>
      <w:szCs w:val="20"/>
    </w:rPr>
  </w:style>
  <w:style w:type="paragraph" w:styleId="61">
    <w:name w:val="toc 6"/>
    <w:basedOn w:val="a1"/>
    <w:next w:val="a1"/>
    <w:link w:val="62"/>
    <w:autoRedefine/>
    <w:uiPriority w:val="39"/>
    <w:unhideWhenUsed/>
    <w:rsid w:val="00765AE1"/>
    <w:pPr>
      <w:spacing w:after="0"/>
      <w:ind w:left="1100"/>
    </w:pPr>
    <w:rPr>
      <w:sz w:val="20"/>
      <w:szCs w:val="20"/>
    </w:rPr>
  </w:style>
  <w:style w:type="paragraph" w:styleId="71">
    <w:name w:val="toc 7"/>
    <w:basedOn w:val="a1"/>
    <w:next w:val="a1"/>
    <w:link w:val="72"/>
    <w:autoRedefine/>
    <w:uiPriority w:val="39"/>
    <w:unhideWhenUsed/>
    <w:rsid w:val="00765AE1"/>
    <w:pPr>
      <w:spacing w:after="0"/>
      <w:ind w:left="1320"/>
    </w:pPr>
    <w:rPr>
      <w:sz w:val="20"/>
      <w:szCs w:val="20"/>
    </w:rPr>
  </w:style>
  <w:style w:type="paragraph" w:styleId="81">
    <w:name w:val="toc 8"/>
    <w:basedOn w:val="a1"/>
    <w:next w:val="a1"/>
    <w:link w:val="82"/>
    <w:autoRedefine/>
    <w:uiPriority w:val="39"/>
    <w:unhideWhenUsed/>
    <w:rsid w:val="00765AE1"/>
    <w:pPr>
      <w:spacing w:after="0"/>
      <w:ind w:left="1540"/>
    </w:pPr>
    <w:rPr>
      <w:sz w:val="20"/>
      <w:szCs w:val="20"/>
    </w:rPr>
  </w:style>
  <w:style w:type="paragraph" w:styleId="91">
    <w:name w:val="toc 9"/>
    <w:basedOn w:val="a1"/>
    <w:next w:val="a1"/>
    <w:link w:val="92"/>
    <w:autoRedefine/>
    <w:uiPriority w:val="39"/>
    <w:unhideWhenUsed/>
    <w:rsid w:val="00765AE1"/>
    <w:pPr>
      <w:spacing w:after="0"/>
      <w:ind w:left="1760"/>
    </w:pPr>
    <w:rPr>
      <w:sz w:val="20"/>
      <w:szCs w:val="20"/>
    </w:rPr>
  </w:style>
  <w:style w:type="table" w:styleId="aff0">
    <w:name w:val="Table Grid"/>
    <w:basedOn w:val="a3"/>
    <w:uiPriority w:val="59"/>
    <w:rsid w:val="00765AE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link w:val="Default0"/>
    <w:qFormat/>
    <w:rsid w:val="00765AE1"/>
    <w:pPr>
      <w:autoSpaceDE w:val="0"/>
      <w:autoSpaceDN w:val="0"/>
      <w:adjustRightInd w:val="0"/>
      <w:spacing w:after="0" w:line="240" w:lineRule="auto"/>
    </w:pPr>
    <w:rPr>
      <w:rFonts w:ascii="Arial" w:eastAsia="Calibri" w:hAnsi="Arial" w:cs="Times New Roman"/>
      <w:color w:val="000000"/>
      <w:sz w:val="24"/>
      <w:szCs w:val="24"/>
    </w:rPr>
  </w:style>
  <w:style w:type="character" w:customStyle="1" w:styleId="aff1">
    <w:name w:val="Основной Знак"/>
    <w:link w:val="aff2"/>
    <w:locked/>
    <w:rsid w:val="00765AE1"/>
    <w:rPr>
      <w:rFonts w:ascii="NewtonCSanPin" w:hAnsi="NewtonCSanPin"/>
      <w:color w:val="000000"/>
      <w:sz w:val="21"/>
      <w:szCs w:val="21"/>
    </w:rPr>
  </w:style>
  <w:style w:type="paragraph" w:customStyle="1" w:styleId="aff2">
    <w:name w:val="Основной"/>
    <w:basedOn w:val="a1"/>
    <w:link w:val="aff1"/>
    <w:rsid w:val="00765AE1"/>
    <w:pPr>
      <w:widowControl/>
      <w:autoSpaceDE w:val="0"/>
      <w:autoSpaceDN w:val="0"/>
      <w:adjustRightInd w:val="0"/>
      <w:spacing w:after="0" w:line="214" w:lineRule="atLeast"/>
      <w:ind w:firstLine="283"/>
      <w:jc w:val="both"/>
    </w:pPr>
    <w:rPr>
      <w:rFonts w:ascii="NewtonCSanPin" w:eastAsiaTheme="minorHAnsi" w:hAnsi="NewtonCSanPin" w:cstheme="minorBidi"/>
      <w:color w:val="000000"/>
      <w:sz w:val="21"/>
      <w:szCs w:val="21"/>
      <w:lang w:val="ru-RU"/>
    </w:rPr>
  </w:style>
  <w:style w:type="paragraph" w:customStyle="1" w:styleId="aff3">
    <w:name w:val="Сноска"/>
    <w:basedOn w:val="aff2"/>
    <w:link w:val="aff4"/>
    <w:uiPriority w:val="99"/>
    <w:rsid w:val="00765AE1"/>
    <w:pPr>
      <w:spacing w:line="174" w:lineRule="atLeast"/>
      <w:textAlignment w:val="center"/>
    </w:pPr>
    <w:rPr>
      <w:rFonts w:eastAsia="Times New Roman"/>
      <w:sz w:val="17"/>
      <w:szCs w:val="17"/>
    </w:rPr>
  </w:style>
  <w:style w:type="character" w:customStyle="1" w:styleId="16">
    <w:name w:val="Сноска1"/>
    <w:rsid w:val="00765AE1"/>
    <w:rPr>
      <w:rFonts w:ascii="Times New Roman" w:hAnsi="Times New Roman" w:cs="Times New Roman"/>
      <w:vertAlign w:val="superscript"/>
    </w:rPr>
  </w:style>
  <w:style w:type="paragraph" w:customStyle="1" w:styleId="21">
    <w:name w:val="Средняя сетка 21"/>
    <w:basedOn w:val="a1"/>
    <w:uiPriority w:val="1"/>
    <w:qFormat/>
    <w:rsid w:val="00765AE1"/>
    <w:pPr>
      <w:widowControl/>
      <w:numPr>
        <w:numId w:val="1"/>
      </w:numPr>
      <w:spacing w:after="0" w:line="360" w:lineRule="auto"/>
      <w:contextualSpacing/>
      <w:jc w:val="both"/>
      <w:outlineLvl w:val="1"/>
    </w:pPr>
    <w:rPr>
      <w:rFonts w:ascii="Times New Roman" w:eastAsia="Times New Roman" w:hAnsi="Times New Roman"/>
      <w:sz w:val="28"/>
      <w:szCs w:val="24"/>
      <w:lang w:val="ru-RU" w:eastAsia="ru-RU"/>
    </w:rPr>
  </w:style>
  <w:style w:type="paragraph" w:customStyle="1" w:styleId="ConsPlusNormal">
    <w:name w:val="ConsPlusNormal"/>
    <w:uiPriority w:val="99"/>
    <w:qFormat/>
    <w:rsid w:val="00765AE1"/>
    <w:pPr>
      <w:widowControl w:val="0"/>
      <w:pBdr>
        <w:top w:val="nil"/>
        <w:left w:val="nil"/>
        <w:bottom w:val="nil"/>
        <w:right w:val="nil"/>
        <w:between w:val="nil"/>
        <w:bar w:val="nil"/>
      </w:pBdr>
      <w:spacing w:after="200" w:line="276" w:lineRule="auto"/>
    </w:pPr>
    <w:rPr>
      <w:rFonts w:ascii="Times New Roman" w:eastAsia="Times New Roman" w:hAnsi="Times New Roman" w:cs="Times New Roman"/>
      <w:color w:val="000000"/>
      <w:sz w:val="28"/>
      <w:szCs w:val="28"/>
      <w:u w:color="000000"/>
      <w:bdr w:val="nil"/>
      <w:lang w:eastAsia="ru-RU"/>
    </w:rPr>
  </w:style>
  <w:style w:type="character" w:customStyle="1" w:styleId="17">
    <w:name w:val="Основной текст1"/>
    <w:qFormat/>
    <w:rsid w:val="00765AE1"/>
    <w:rPr>
      <w:shd w:val="clear" w:color="auto" w:fill="FFFFFF"/>
    </w:rPr>
  </w:style>
  <w:style w:type="paragraph" w:styleId="aff5">
    <w:name w:val="Revision"/>
    <w:hidden/>
    <w:uiPriority w:val="99"/>
    <w:semiHidden/>
    <w:qFormat/>
    <w:rsid w:val="00765AE1"/>
    <w:pPr>
      <w:spacing w:after="0" w:line="240" w:lineRule="auto"/>
    </w:pPr>
    <w:rPr>
      <w:rFonts w:ascii="Calibri" w:eastAsia="Calibri" w:hAnsi="Calibri" w:cs="Times New Roman"/>
    </w:rPr>
  </w:style>
  <w:style w:type="character" w:customStyle="1" w:styleId="a7">
    <w:name w:val="Абзац списка Знак"/>
    <w:aliases w:val="ITL List Paragraph Знак,Цветной список - Акцент 13 Знак"/>
    <w:link w:val="a6"/>
    <w:uiPriority w:val="34"/>
    <w:qFormat/>
    <w:locked/>
    <w:rsid w:val="00765AE1"/>
    <w:rPr>
      <w:rFonts w:ascii="Calibri" w:eastAsia="Calibri" w:hAnsi="Calibri" w:cs="Times New Roman"/>
      <w:lang w:val="en-US"/>
    </w:rPr>
  </w:style>
  <w:style w:type="paragraph" w:styleId="aff6">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1"/>
    <w:link w:val="aff7"/>
    <w:uiPriority w:val="99"/>
    <w:qFormat/>
    <w:rsid w:val="00765AE1"/>
    <w:pPr>
      <w:autoSpaceDE w:val="0"/>
      <w:autoSpaceDN w:val="0"/>
      <w:spacing w:after="0" w:line="240" w:lineRule="auto"/>
      <w:ind w:left="157" w:right="155" w:firstLine="226"/>
      <w:jc w:val="both"/>
    </w:pPr>
    <w:rPr>
      <w:rFonts w:ascii="Bookman Old Style" w:eastAsia="Bookman Old Style" w:hAnsi="Bookman Old Style"/>
      <w:sz w:val="20"/>
      <w:szCs w:val="20"/>
      <w:lang w:val="x-none"/>
    </w:rPr>
  </w:style>
  <w:style w:type="character" w:customStyle="1" w:styleId="aff7">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2"/>
    <w:link w:val="aff6"/>
    <w:uiPriority w:val="99"/>
    <w:qFormat/>
    <w:rsid w:val="00765AE1"/>
    <w:rPr>
      <w:rFonts w:ascii="Bookman Old Style" w:eastAsia="Bookman Old Style" w:hAnsi="Bookman Old Style" w:cs="Times New Roman"/>
      <w:sz w:val="20"/>
      <w:szCs w:val="20"/>
      <w:lang w:val="x-none"/>
    </w:rPr>
  </w:style>
  <w:style w:type="paragraph" w:customStyle="1" w:styleId="aff8">
    <w:name w:val="Прижатый влево"/>
    <w:basedOn w:val="a1"/>
    <w:next w:val="a1"/>
    <w:uiPriority w:val="99"/>
    <w:rsid w:val="00765AE1"/>
    <w:pPr>
      <w:autoSpaceDE w:val="0"/>
      <w:autoSpaceDN w:val="0"/>
      <w:adjustRightInd w:val="0"/>
      <w:spacing w:after="0" w:line="240" w:lineRule="auto"/>
    </w:pPr>
    <w:rPr>
      <w:rFonts w:ascii="Times New Roman CYR" w:eastAsia="Times New Roman" w:hAnsi="Times New Roman CYR" w:cs="Times New Roman CYR"/>
      <w:sz w:val="24"/>
      <w:szCs w:val="24"/>
      <w:lang w:val="ru-RU" w:eastAsia="ru-RU"/>
    </w:rPr>
  </w:style>
  <w:style w:type="paragraph" w:customStyle="1" w:styleId="p4">
    <w:name w:val="p4"/>
    <w:basedOn w:val="a1"/>
    <w:rsid w:val="00765AE1"/>
    <w:pPr>
      <w:widowControl/>
      <w:spacing w:before="100" w:beforeAutospacing="1" w:after="100" w:afterAutospacing="1" w:line="240" w:lineRule="auto"/>
    </w:pPr>
    <w:rPr>
      <w:rFonts w:ascii="Times New Roman" w:hAnsi="Times New Roman"/>
      <w:sz w:val="24"/>
      <w:szCs w:val="24"/>
      <w:lang w:val="ru-RU" w:eastAsia="ru-RU"/>
    </w:rPr>
  </w:style>
  <w:style w:type="character" w:customStyle="1" w:styleId="s1">
    <w:name w:val="s1"/>
    <w:rsid w:val="00765AE1"/>
  </w:style>
  <w:style w:type="paragraph" w:customStyle="1" w:styleId="14TexstOSNOVA1012">
    <w:name w:val="14TexstOSNOVA_10/12"/>
    <w:basedOn w:val="a1"/>
    <w:uiPriority w:val="99"/>
    <w:rsid w:val="00765AE1"/>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val="ru-RU" w:eastAsia="ru-RU"/>
    </w:rPr>
  </w:style>
  <w:style w:type="paragraph" w:customStyle="1" w:styleId="s16">
    <w:name w:val="s_16"/>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28bf8a64b8551e1msonormal">
    <w:name w:val="228bf8a64b8551e1msonormal"/>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f893cbe1921f927cgmail-msofootnotereference">
    <w:name w:val="f893cbe1921f927cgmail-msofootnotereference"/>
    <w:basedOn w:val="a2"/>
    <w:rsid w:val="00765AE1"/>
  </w:style>
  <w:style w:type="character" w:customStyle="1" w:styleId="18">
    <w:name w:val="Неразрешенное упоминание1"/>
    <w:uiPriority w:val="99"/>
    <w:semiHidden/>
    <w:unhideWhenUsed/>
    <w:rsid w:val="00765AE1"/>
    <w:rPr>
      <w:color w:val="605E5C"/>
      <w:shd w:val="clear" w:color="auto" w:fill="E1DFDD"/>
    </w:rPr>
  </w:style>
  <w:style w:type="character" w:customStyle="1" w:styleId="fontstyle01">
    <w:name w:val="fontstyle01"/>
    <w:rsid w:val="00765AE1"/>
    <w:rPr>
      <w:rFonts w:ascii="SchoolBookSanPin" w:hAnsi="SchoolBookSanPin" w:hint="default"/>
      <w:b w:val="0"/>
      <w:bCs w:val="0"/>
      <w:i w:val="0"/>
      <w:iCs w:val="0"/>
      <w:color w:val="000000"/>
      <w:sz w:val="20"/>
      <w:szCs w:val="20"/>
    </w:rPr>
  </w:style>
  <w:style w:type="character" w:customStyle="1" w:styleId="aff9">
    <w:name w:val="Привязка сноски"/>
    <w:rsid w:val="00765AE1"/>
    <w:rPr>
      <w:vertAlign w:val="superscript"/>
    </w:rPr>
  </w:style>
  <w:style w:type="character" w:customStyle="1" w:styleId="affa">
    <w:name w:val="Символ сноски"/>
    <w:qFormat/>
    <w:rsid w:val="00765AE1"/>
  </w:style>
  <w:style w:type="character" w:styleId="affb">
    <w:name w:val="endnote reference"/>
    <w:uiPriority w:val="99"/>
    <w:unhideWhenUsed/>
    <w:rsid w:val="00765AE1"/>
    <w:rPr>
      <w:vertAlign w:val="superscript"/>
    </w:rPr>
  </w:style>
  <w:style w:type="paragraph" w:styleId="a">
    <w:name w:val="List Bullet"/>
    <w:basedOn w:val="a1"/>
    <w:uiPriority w:val="99"/>
    <w:unhideWhenUsed/>
    <w:rsid w:val="00765AE1"/>
    <w:pPr>
      <w:widowControl/>
      <w:numPr>
        <w:numId w:val="26"/>
      </w:numPr>
      <w:tabs>
        <w:tab w:val="clear" w:pos="360"/>
      </w:tabs>
      <w:spacing w:after="0" w:line="240" w:lineRule="auto"/>
      <w:ind w:left="1440"/>
      <w:contextualSpacing/>
      <w:jc w:val="both"/>
    </w:pPr>
    <w:rPr>
      <w:rFonts w:ascii="Times New Roman" w:hAnsi="Times New Roman"/>
    </w:rPr>
  </w:style>
  <w:style w:type="paragraph" w:styleId="affc">
    <w:name w:val="Document Map"/>
    <w:basedOn w:val="a1"/>
    <w:link w:val="affd"/>
    <w:uiPriority w:val="99"/>
    <w:semiHidden/>
    <w:unhideWhenUsed/>
    <w:rsid w:val="00765AE1"/>
    <w:rPr>
      <w:rFonts w:ascii="Tahoma" w:hAnsi="Tahoma"/>
      <w:sz w:val="16"/>
      <w:szCs w:val="16"/>
    </w:rPr>
  </w:style>
  <w:style w:type="character" w:customStyle="1" w:styleId="affd">
    <w:name w:val="Схема документа Знак"/>
    <w:basedOn w:val="a2"/>
    <w:link w:val="affc"/>
    <w:uiPriority w:val="99"/>
    <w:semiHidden/>
    <w:rsid w:val="00765AE1"/>
    <w:rPr>
      <w:rFonts w:ascii="Tahoma" w:eastAsia="Calibri" w:hAnsi="Tahoma" w:cs="Times New Roman"/>
      <w:sz w:val="16"/>
      <w:szCs w:val="16"/>
      <w:lang w:val="en-US"/>
    </w:rPr>
  </w:style>
  <w:style w:type="character" w:customStyle="1" w:styleId="19">
    <w:name w:val="Неразрешенное упоминание1"/>
    <w:uiPriority w:val="99"/>
    <w:semiHidden/>
    <w:unhideWhenUsed/>
    <w:qFormat/>
    <w:rsid w:val="00765AE1"/>
    <w:rPr>
      <w:color w:val="605E5C"/>
      <w:shd w:val="clear" w:color="auto" w:fill="E1DFDD"/>
    </w:rPr>
  </w:style>
  <w:style w:type="character" w:styleId="affe">
    <w:name w:val="Placeholder Text"/>
    <w:uiPriority w:val="99"/>
    <w:semiHidden/>
    <w:rsid w:val="00765AE1"/>
    <w:rPr>
      <w:color w:val="808080"/>
    </w:rPr>
  </w:style>
  <w:style w:type="numbering" w:customStyle="1" w:styleId="1a">
    <w:name w:val="Текущий список1"/>
    <w:uiPriority w:val="99"/>
    <w:rsid w:val="00765AE1"/>
  </w:style>
  <w:style w:type="numbering" w:customStyle="1" w:styleId="26">
    <w:name w:val="Текущий список2"/>
    <w:uiPriority w:val="99"/>
    <w:rsid w:val="00765AE1"/>
  </w:style>
  <w:style w:type="numbering" w:customStyle="1" w:styleId="35">
    <w:name w:val="Текущий список3"/>
    <w:uiPriority w:val="99"/>
    <w:rsid w:val="00765AE1"/>
  </w:style>
  <w:style w:type="paragraph" w:customStyle="1" w:styleId="TableParagraph">
    <w:name w:val="Table Paragraph"/>
    <w:basedOn w:val="a1"/>
    <w:uiPriority w:val="1"/>
    <w:qFormat/>
    <w:rsid w:val="00765AE1"/>
    <w:pPr>
      <w:autoSpaceDE w:val="0"/>
      <w:autoSpaceDN w:val="0"/>
      <w:spacing w:after="0" w:line="240" w:lineRule="auto"/>
      <w:ind w:left="167"/>
    </w:pPr>
    <w:rPr>
      <w:rFonts w:ascii="Cambria" w:eastAsia="Cambria" w:hAnsi="Cambria" w:cs="Cambria"/>
      <w:lang w:val="ru-RU"/>
    </w:rPr>
  </w:style>
  <w:style w:type="character" w:customStyle="1" w:styleId="aff4">
    <w:name w:val="Сноска_"/>
    <w:link w:val="aff3"/>
    <w:uiPriority w:val="99"/>
    <w:rsid w:val="00765AE1"/>
    <w:rPr>
      <w:rFonts w:ascii="NewtonCSanPin" w:eastAsia="Times New Roman" w:hAnsi="NewtonCSanPin"/>
      <w:color w:val="000000"/>
      <w:sz w:val="17"/>
      <w:szCs w:val="17"/>
    </w:rPr>
  </w:style>
  <w:style w:type="table" w:customStyle="1" w:styleId="TableNormal">
    <w:name w:val="Table Normal"/>
    <w:uiPriority w:val="2"/>
    <w:unhideWhenUsed/>
    <w:qFormat/>
    <w:rsid w:val="00765AE1"/>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NoParagraphStyle">
    <w:name w:val="[No Paragraph Style]"/>
    <w:rsid w:val="00765AE1"/>
    <w:pPr>
      <w:widowControl w:val="0"/>
      <w:autoSpaceDE w:val="0"/>
      <w:autoSpaceDN w:val="0"/>
      <w:adjustRightInd w:val="0"/>
      <w:spacing w:after="0" w:line="288" w:lineRule="auto"/>
      <w:textAlignment w:val="center"/>
    </w:pPr>
    <w:rPr>
      <w:rFonts w:ascii="Minion Pro" w:eastAsia="Times New Roman" w:hAnsi="Minion Pro" w:cs="Minion Pro"/>
      <w:color w:val="000000"/>
      <w:sz w:val="24"/>
      <w:szCs w:val="24"/>
      <w:lang w:val="en-GB" w:eastAsia="ru-RU"/>
    </w:rPr>
  </w:style>
  <w:style w:type="paragraph" w:customStyle="1" w:styleId="h1">
    <w:name w:val="h1"/>
    <w:basedOn w:val="NoParagraphStyle"/>
    <w:next w:val="NoParagraphStyle"/>
    <w:uiPriority w:val="99"/>
    <w:rsid w:val="00765AE1"/>
    <w:pPr>
      <w:pageBreakBefore/>
      <w:pBdr>
        <w:bottom w:val="single" w:sz="4" w:space="5" w:color="auto"/>
      </w:pBdr>
      <w:suppressAutoHyphens/>
      <w:spacing w:before="480" w:after="240" w:line="240" w:lineRule="atLeast"/>
    </w:pPr>
    <w:rPr>
      <w:rFonts w:ascii="SchoolBookSanPin-Bold" w:hAnsi="SchoolBookSanPin-Bold" w:cs="SchoolBookSanPin-Bold"/>
      <w:b/>
      <w:bCs/>
      <w:caps/>
      <w:lang w:val="ru-RU"/>
    </w:rPr>
  </w:style>
  <w:style w:type="paragraph" w:customStyle="1" w:styleId="TOC-1">
    <w:name w:val="TOC-1"/>
    <w:basedOn w:val="NoParagraphStyle"/>
    <w:next w:val="NoParagraphStyle"/>
    <w:uiPriority w:val="99"/>
    <w:rsid w:val="00765AE1"/>
    <w:pPr>
      <w:tabs>
        <w:tab w:val="right" w:pos="5953"/>
        <w:tab w:val="right" w:pos="6350"/>
      </w:tabs>
      <w:suppressAutoHyphens/>
      <w:spacing w:before="120" w:line="240" w:lineRule="atLeast"/>
    </w:pPr>
    <w:rPr>
      <w:rFonts w:ascii="SchoolBookSanPin-Regular" w:hAnsi="SchoolBookSanPin-Regular" w:cs="SchoolBookSanPin-Regular"/>
      <w:sz w:val="20"/>
      <w:szCs w:val="20"/>
      <w:lang w:val="ru-RU"/>
    </w:rPr>
  </w:style>
  <w:style w:type="paragraph" w:customStyle="1" w:styleId="TOC-2">
    <w:name w:val="TOC-2"/>
    <w:basedOn w:val="NoParagraphStyle"/>
    <w:next w:val="NoParagraphStyle"/>
    <w:uiPriority w:val="99"/>
    <w:rsid w:val="00765AE1"/>
    <w:pPr>
      <w:tabs>
        <w:tab w:val="left" w:pos="454"/>
        <w:tab w:val="right" w:pos="5953"/>
        <w:tab w:val="right" w:pos="6350"/>
      </w:tabs>
      <w:suppressAutoHyphens/>
      <w:spacing w:line="240" w:lineRule="atLeast"/>
      <w:ind w:left="227"/>
    </w:pPr>
    <w:rPr>
      <w:rFonts w:ascii="SchoolBookSanPin-Regular" w:hAnsi="SchoolBookSanPin-Regular" w:cs="SchoolBookSanPin-Regular"/>
      <w:sz w:val="20"/>
      <w:szCs w:val="20"/>
      <w:lang w:val="ru-RU"/>
    </w:rPr>
  </w:style>
  <w:style w:type="paragraph" w:customStyle="1" w:styleId="body">
    <w:name w:val="body"/>
    <w:basedOn w:val="NoParagraphStyle"/>
    <w:next w:val="NoParagraphStyle"/>
    <w:uiPriority w:val="99"/>
    <w:rsid w:val="00765AE1"/>
    <w:pPr>
      <w:spacing w:line="240" w:lineRule="atLeast"/>
      <w:ind w:firstLine="227"/>
      <w:jc w:val="both"/>
    </w:pPr>
    <w:rPr>
      <w:rFonts w:ascii="SchoolBookSanPin-Regular" w:hAnsi="SchoolBookSanPin-Regular" w:cs="SchoolBookSanPin-Regular"/>
      <w:sz w:val="20"/>
      <w:szCs w:val="20"/>
      <w:lang w:val="ru-RU"/>
    </w:rPr>
  </w:style>
  <w:style w:type="paragraph" w:customStyle="1" w:styleId="h2">
    <w:name w:val="h2"/>
    <w:basedOn w:val="NoParagraphStyle"/>
    <w:next w:val="NoParagraphStyle"/>
    <w:uiPriority w:val="99"/>
    <w:rsid w:val="00765AE1"/>
    <w:pPr>
      <w:keepNext/>
      <w:suppressAutoHyphens/>
      <w:spacing w:before="240" w:line="240" w:lineRule="atLeast"/>
    </w:pPr>
    <w:rPr>
      <w:rFonts w:ascii="SchoolBookSanPin-Bold" w:hAnsi="SchoolBookSanPin-Bold" w:cs="SchoolBookSanPin-Bold"/>
      <w:b/>
      <w:bCs/>
      <w:caps/>
      <w:position w:val="6"/>
      <w:sz w:val="22"/>
      <w:szCs w:val="22"/>
      <w:lang w:val="ru-RU"/>
    </w:rPr>
  </w:style>
  <w:style w:type="paragraph" w:customStyle="1" w:styleId="list-dash">
    <w:name w:val="list-dash"/>
    <w:basedOn w:val="NoParagraphStyle"/>
    <w:next w:val="NoParagraphStyle"/>
    <w:uiPriority w:val="99"/>
    <w:rsid w:val="00765AE1"/>
    <w:pPr>
      <w:spacing w:line="240" w:lineRule="atLeast"/>
      <w:ind w:left="227" w:hanging="227"/>
      <w:jc w:val="both"/>
    </w:pPr>
    <w:rPr>
      <w:rFonts w:ascii="SchoolBookSanPin-Regular" w:hAnsi="SchoolBookSanPin-Regular" w:cs="SchoolBookSanPin-Regular"/>
      <w:sz w:val="20"/>
      <w:szCs w:val="20"/>
      <w:lang w:val="ru-RU"/>
    </w:rPr>
  </w:style>
  <w:style w:type="paragraph" w:customStyle="1" w:styleId="h3">
    <w:name w:val="h3"/>
    <w:basedOn w:val="h2"/>
    <w:uiPriority w:val="99"/>
    <w:rsid w:val="00765AE1"/>
    <w:rPr>
      <w:caps w:val="0"/>
    </w:rPr>
  </w:style>
  <w:style w:type="paragraph" w:customStyle="1" w:styleId="h3-first">
    <w:name w:val="h3-first"/>
    <w:basedOn w:val="h3"/>
    <w:uiPriority w:val="99"/>
    <w:rsid w:val="00765AE1"/>
    <w:pPr>
      <w:spacing w:before="120"/>
    </w:pPr>
    <w:rPr>
      <w:sz w:val="20"/>
      <w:szCs w:val="20"/>
    </w:rPr>
  </w:style>
  <w:style w:type="paragraph" w:customStyle="1" w:styleId="h5">
    <w:name w:val="h5"/>
    <w:basedOn w:val="NoParagraphStyle"/>
    <w:next w:val="NoParagraphStyle"/>
    <w:uiPriority w:val="99"/>
    <w:rsid w:val="00765AE1"/>
    <w:pPr>
      <w:keepNext/>
      <w:spacing w:line="240" w:lineRule="atLeast"/>
      <w:ind w:firstLine="227"/>
      <w:jc w:val="both"/>
    </w:pPr>
    <w:rPr>
      <w:rFonts w:ascii="SchoolBookSanPin-BoldItalic" w:hAnsi="SchoolBookSanPin-BoldItalic" w:cs="SchoolBookSanPin-BoldItalic"/>
      <w:b/>
      <w:bCs/>
      <w:i/>
      <w:iCs/>
      <w:sz w:val="20"/>
      <w:szCs w:val="20"/>
      <w:lang w:val="ru-RU"/>
    </w:rPr>
  </w:style>
  <w:style w:type="paragraph" w:customStyle="1" w:styleId="list-numnew">
    <w:name w:val="list-num_new"/>
    <w:basedOn w:val="NoParagraphStyle"/>
    <w:next w:val="NoParagraphStyle"/>
    <w:uiPriority w:val="99"/>
    <w:rsid w:val="00765AE1"/>
    <w:pPr>
      <w:tabs>
        <w:tab w:val="right" w:pos="340"/>
        <w:tab w:val="left" w:pos="397"/>
      </w:tabs>
      <w:spacing w:line="240" w:lineRule="atLeast"/>
      <w:ind w:left="397" w:hanging="397"/>
      <w:jc w:val="both"/>
    </w:pPr>
    <w:rPr>
      <w:rFonts w:ascii="SchoolBookSanPin-Regular" w:hAnsi="SchoolBookSanPin-Regular" w:cs="SchoolBookSanPin-Regular"/>
      <w:sz w:val="20"/>
      <w:szCs w:val="20"/>
      <w:lang w:val="ru-RU"/>
    </w:rPr>
  </w:style>
  <w:style w:type="paragraph" w:customStyle="1" w:styleId="body20">
    <w:name w:val="body_2/0"/>
    <w:basedOn w:val="NoParagraphStyle"/>
    <w:next w:val="NoParagraphStyle"/>
    <w:uiPriority w:val="99"/>
    <w:rsid w:val="00765AE1"/>
    <w:pPr>
      <w:spacing w:before="113" w:line="240" w:lineRule="atLeast"/>
      <w:ind w:firstLine="227"/>
      <w:jc w:val="both"/>
    </w:pPr>
    <w:rPr>
      <w:rFonts w:ascii="SchoolBookSanPin-Regular" w:hAnsi="SchoolBookSanPin-Regular" w:cs="SchoolBookSanPin-Regular"/>
      <w:sz w:val="20"/>
      <w:szCs w:val="20"/>
      <w:lang w:val="ru-RU"/>
    </w:rPr>
  </w:style>
  <w:style w:type="paragraph" w:customStyle="1" w:styleId="h4">
    <w:name w:val="h4"/>
    <w:basedOn w:val="NoParagraphStyle"/>
    <w:next w:val="NoParagraphStyle"/>
    <w:uiPriority w:val="99"/>
    <w:rsid w:val="00765AE1"/>
    <w:pPr>
      <w:keepNext/>
      <w:suppressAutoHyphens/>
      <w:spacing w:before="240" w:line="240" w:lineRule="atLeast"/>
    </w:pPr>
    <w:rPr>
      <w:rFonts w:ascii="SchoolBookSanPin-Bold" w:hAnsi="SchoolBookSanPin-Bold" w:cs="SchoolBookSanPin-Bold"/>
      <w:b/>
      <w:bCs/>
      <w:position w:val="6"/>
      <w:sz w:val="20"/>
      <w:szCs w:val="20"/>
      <w:lang w:val="ru-RU"/>
    </w:rPr>
  </w:style>
  <w:style w:type="paragraph" w:customStyle="1" w:styleId="h4-first">
    <w:name w:val="h4-first"/>
    <w:basedOn w:val="h4"/>
    <w:uiPriority w:val="99"/>
    <w:rsid w:val="00765AE1"/>
    <w:pPr>
      <w:spacing w:before="120"/>
    </w:pPr>
  </w:style>
  <w:style w:type="paragraph" w:customStyle="1" w:styleId="footnote">
    <w:name w:val="footnote"/>
    <w:basedOn w:val="NoParagraphStyle"/>
    <w:next w:val="NoParagraphStyle"/>
    <w:uiPriority w:val="99"/>
    <w:rsid w:val="00765AE1"/>
    <w:pPr>
      <w:spacing w:line="200" w:lineRule="atLeast"/>
      <w:ind w:left="227" w:hanging="227"/>
      <w:jc w:val="both"/>
    </w:pPr>
    <w:rPr>
      <w:rFonts w:ascii="SchoolBookSanPin-Regular" w:hAnsi="SchoolBookSanPin-Regular" w:cs="SchoolBookSanPin-Regular"/>
      <w:sz w:val="18"/>
      <w:szCs w:val="18"/>
      <w:lang w:val="ru-RU"/>
    </w:rPr>
  </w:style>
  <w:style w:type="paragraph" w:customStyle="1" w:styleId="table-head">
    <w:name w:val="table-head"/>
    <w:basedOn w:val="NoParagraphStyle"/>
    <w:next w:val="NoParagraphStyle"/>
    <w:uiPriority w:val="99"/>
    <w:rsid w:val="00765AE1"/>
    <w:pPr>
      <w:spacing w:after="100" w:line="200" w:lineRule="atLeast"/>
      <w:jc w:val="center"/>
    </w:pPr>
    <w:rPr>
      <w:rFonts w:ascii="SchoolBookSanPin-Bold" w:hAnsi="SchoolBookSanPin-Bold" w:cs="SchoolBookSanPin-Bold"/>
      <w:b/>
      <w:bCs/>
      <w:sz w:val="18"/>
      <w:szCs w:val="18"/>
      <w:lang w:val="ru-RU"/>
    </w:rPr>
  </w:style>
  <w:style w:type="paragraph" w:customStyle="1" w:styleId="table-bodycentre">
    <w:name w:val="table-body_centre"/>
    <w:basedOn w:val="NoParagraphStyle"/>
    <w:next w:val="NoParagraphStyle"/>
    <w:uiPriority w:val="99"/>
    <w:rsid w:val="00765AE1"/>
    <w:pPr>
      <w:spacing w:after="100" w:line="200" w:lineRule="atLeast"/>
      <w:jc w:val="center"/>
    </w:pPr>
    <w:rPr>
      <w:rFonts w:ascii="SchoolBookSanPin-Regular" w:hAnsi="SchoolBookSanPin-Regular" w:cs="SchoolBookSanPin-Regular"/>
      <w:sz w:val="18"/>
      <w:szCs w:val="18"/>
      <w:lang w:val="ru-RU"/>
    </w:rPr>
  </w:style>
  <w:style w:type="paragraph" w:customStyle="1" w:styleId="table-bodyBold">
    <w:name w:val="table-body_Bold"/>
    <w:basedOn w:val="NoParagraphStyle"/>
    <w:next w:val="NoParagraphStyle"/>
    <w:uiPriority w:val="99"/>
    <w:rsid w:val="00765AE1"/>
    <w:pPr>
      <w:spacing w:line="200" w:lineRule="atLeast"/>
    </w:pPr>
    <w:rPr>
      <w:rFonts w:ascii="SchoolBookSanPin-Bold" w:hAnsi="SchoolBookSanPin-Bold" w:cs="SchoolBookSanPin-Bold"/>
      <w:b/>
      <w:bCs/>
      <w:sz w:val="18"/>
      <w:szCs w:val="18"/>
      <w:lang w:val="ru-RU"/>
    </w:rPr>
  </w:style>
  <w:style w:type="paragraph" w:customStyle="1" w:styleId="table-body0mm">
    <w:name w:val="table-body_0mm"/>
    <w:basedOn w:val="NoParagraphStyle"/>
    <w:next w:val="NoParagraphStyle"/>
    <w:uiPriority w:val="99"/>
    <w:rsid w:val="00765AE1"/>
    <w:pPr>
      <w:spacing w:line="200" w:lineRule="atLeast"/>
    </w:pPr>
    <w:rPr>
      <w:rFonts w:ascii="SchoolBookSanPin-Regular" w:hAnsi="SchoolBookSanPin-Regular" w:cs="SchoolBookSanPin-Regular"/>
      <w:sz w:val="18"/>
      <w:szCs w:val="18"/>
      <w:lang w:val="ru-RU"/>
    </w:rPr>
  </w:style>
  <w:style w:type="character" w:customStyle="1" w:styleId="Superscript">
    <w:name w:val="Superscript"/>
    <w:uiPriority w:val="99"/>
    <w:rsid w:val="00765AE1"/>
    <w:rPr>
      <w:vertAlign w:val="superscript"/>
    </w:rPr>
  </w:style>
  <w:style w:type="character" w:customStyle="1" w:styleId="Bold">
    <w:name w:val="Bold"/>
    <w:uiPriority w:val="99"/>
    <w:rsid w:val="00765AE1"/>
    <w:rPr>
      <w:b/>
      <w:bCs/>
    </w:rPr>
  </w:style>
  <w:style w:type="character" w:customStyle="1" w:styleId="Superscriptnonecolor">
    <w:name w:val="Superscript_none_color"/>
    <w:uiPriority w:val="99"/>
    <w:rsid w:val="00765AE1"/>
    <w:rPr>
      <w:outline/>
      <w:color w:val="000000"/>
      <w:vertAlign w:val="superscript"/>
    </w:rPr>
  </w:style>
  <w:style w:type="character" w:customStyle="1" w:styleId="SymbolPS">
    <w:name w:val="Symbol PS"/>
    <w:uiPriority w:val="99"/>
    <w:rsid w:val="00765AE1"/>
    <w:rPr>
      <w:rFonts w:ascii="SymbolPS" w:hAnsi="SymbolPS" w:cs="SymbolPS"/>
    </w:rPr>
  </w:style>
  <w:style w:type="character" w:customStyle="1" w:styleId="footnote-num">
    <w:name w:val="footnote-num"/>
    <w:uiPriority w:val="99"/>
    <w:rsid w:val="00765AE1"/>
    <w:rPr>
      <w:position w:val="4"/>
      <w:sz w:val="12"/>
      <w:szCs w:val="12"/>
    </w:rPr>
  </w:style>
  <w:style w:type="character" w:customStyle="1" w:styleId="afff">
    <w:name w:val="Заголовок Знак"/>
    <w:link w:val="27"/>
    <w:uiPriority w:val="99"/>
    <w:qFormat/>
    <w:rsid w:val="00765AE1"/>
    <w:rPr>
      <w:rFonts w:cs="Arial Unicode MS"/>
      <w:b/>
      <w:color w:val="000000"/>
      <w:sz w:val="72"/>
      <w:szCs w:val="72"/>
      <w:u w:color="000000"/>
    </w:rPr>
  </w:style>
  <w:style w:type="paragraph" w:customStyle="1" w:styleId="afff0">
    <w:name w:val="Колонтитулы"/>
    <w:rsid w:val="00765AE1"/>
    <w:pPr>
      <w:tabs>
        <w:tab w:val="right" w:pos="9020"/>
      </w:tabs>
      <w:spacing w:after="0" w:line="240" w:lineRule="auto"/>
    </w:pPr>
    <w:rPr>
      <w:rFonts w:ascii="Helvetica Neue" w:eastAsia="Calibri" w:hAnsi="Helvetica Neue" w:cs="Arial Unicode MS"/>
      <w:color w:val="000000"/>
      <w:sz w:val="24"/>
      <w:szCs w:val="24"/>
      <w:lang w:eastAsia="ru-RU"/>
    </w:rPr>
  </w:style>
  <w:style w:type="numbering" w:customStyle="1" w:styleId="1b">
    <w:name w:val="Импортированный стиль 1"/>
    <w:rsid w:val="00765AE1"/>
  </w:style>
  <w:style w:type="paragraph" w:customStyle="1" w:styleId="36">
    <w:name w:val="Заг 3 (Заголовки)"/>
    <w:uiPriority w:val="99"/>
    <w:rsid w:val="00765AE1"/>
    <w:pPr>
      <w:widowControl w:val="0"/>
      <w:spacing w:before="170" w:after="113" w:line="240" w:lineRule="atLeast"/>
    </w:pPr>
    <w:rPr>
      <w:rFonts w:ascii="Calibri" w:eastAsia="Times New Roman" w:hAnsi="Calibri" w:cs="Calibri"/>
      <w:b/>
      <w:bCs/>
      <w:color w:val="000000"/>
      <w:u w:color="000000"/>
      <w:lang w:val="en-US" w:eastAsia="ru-RU"/>
    </w:rPr>
  </w:style>
  <w:style w:type="paragraph" w:customStyle="1" w:styleId="afff1">
    <w:name w:val="Основной (Основной Текст)"/>
    <w:uiPriority w:val="99"/>
    <w:rsid w:val="00765AE1"/>
    <w:pPr>
      <w:widowControl w:val="0"/>
      <w:spacing w:after="200" w:line="240" w:lineRule="atLeast"/>
      <w:ind w:firstLine="227"/>
      <w:jc w:val="both"/>
    </w:pPr>
    <w:rPr>
      <w:rFonts w:ascii="Calibri" w:eastAsia="Calibri" w:hAnsi="Calibri" w:cs="Arial Unicode MS"/>
      <w:color w:val="000000"/>
      <w:u w:color="000000"/>
      <w:lang w:eastAsia="ru-RU"/>
    </w:rPr>
  </w:style>
  <w:style w:type="numbering" w:customStyle="1" w:styleId="37">
    <w:name w:val="Импортированный стиль 3"/>
    <w:rsid w:val="00765AE1"/>
  </w:style>
  <w:style w:type="paragraph" w:customStyle="1" w:styleId="43">
    <w:name w:val="4 (Заголовки)"/>
    <w:rsid w:val="00765AE1"/>
    <w:pPr>
      <w:widowControl w:val="0"/>
      <w:spacing w:before="170" w:after="113" w:line="240" w:lineRule="atLeast"/>
    </w:pPr>
    <w:rPr>
      <w:rFonts w:ascii="Cambria" w:eastAsia="Calibri" w:hAnsi="Cambria" w:cs="Arial Unicode MS"/>
      <w:b/>
      <w:bCs/>
      <w:color w:val="000000"/>
      <w:u w:color="000000"/>
      <w:lang w:val="en-US" w:eastAsia="ru-RU"/>
    </w:rPr>
  </w:style>
  <w:style w:type="paragraph" w:customStyle="1" w:styleId="Bull">
    <w:name w:val="Bull (Основной Текст)"/>
    <w:rsid w:val="00765AE1"/>
    <w:pPr>
      <w:widowControl w:val="0"/>
      <w:tabs>
        <w:tab w:val="left" w:pos="240"/>
      </w:tabs>
      <w:spacing w:after="200" w:line="240" w:lineRule="atLeast"/>
      <w:ind w:left="227" w:hanging="227"/>
      <w:jc w:val="both"/>
    </w:pPr>
    <w:rPr>
      <w:rFonts w:ascii="Calibri" w:eastAsia="Calibri" w:hAnsi="Calibri" w:cs="Arial Unicode MS"/>
      <w:color w:val="000000"/>
      <w:u w:color="000000"/>
      <w:lang w:eastAsia="ru-RU"/>
    </w:rPr>
  </w:style>
  <w:style w:type="paragraph" w:customStyle="1" w:styleId="1c">
    <w:name w:val="Стиль1"/>
    <w:basedOn w:val="aff6"/>
    <w:next w:val="aff6"/>
    <w:link w:val="1d"/>
    <w:qFormat/>
    <w:rsid w:val="00765AE1"/>
    <w:pPr>
      <w:spacing w:before="120" w:after="120" w:line="360" w:lineRule="auto"/>
      <w:ind w:left="358" w:right="114" w:hanging="142"/>
    </w:pPr>
    <w:rPr>
      <w:rFonts w:ascii="Times New Roman" w:eastAsia="Cambria" w:hAnsi="Times New Roman"/>
      <w:b/>
      <w:w w:val="85"/>
      <w:sz w:val="24"/>
      <w:szCs w:val="24"/>
    </w:rPr>
  </w:style>
  <w:style w:type="character" w:customStyle="1" w:styleId="1d">
    <w:name w:val="Стиль1 Знак"/>
    <w:link w:val="1c"/>
    <w:qFormat/>
    <w:rsid w:val="00765AE1"/>
    <w:rPr>
      <w:rFonts w:ascii="Times New Roman" w:eastAsia="Cambria" w:hAnsi="Times New Roman" w:cs="Times New Roman"/>
      <w:b/>
      <w:w w:val="85"/>
      <w:sz w:val="24"/>
      <w:szCs w:val="24"/>
      <w:lang w:val="x-none"/>
    </w:rPr>
  </w:style>
  <w:style w:type="paragraph" w:customStyle="1" w:styleId="1e">
    <w:name w:val="Название1"/>
    <w:basedOn w:val="12"/>
    <w:next w:val="12"/>
    <w:uiPriority w:val="10"/>
    <w:qFormat/>
    <w:rsid w:val="00765AE1"/>
    <w:pPr>
      <w:keepNext/>
      <w:keepLines/>
      <w:spacing w:before="480" w:after="120"/>
    </w:pPr>
    <w:rPr>
      <w:rFonts w:cs="Times New Roman"/>
      <w:b/>
      <w:sz w:val="72"/>
      <w:szCs w:val="72"/>
    </w:rPr>
  </w:style>
  <w:style w:type="paragraph" w:customStyle="1" w:styleId="1f">
    <w:name w:val="Обычный (веб)1"/>
    <w:basedOn w:val="a1"/>
    <w:uiPriority w:val="99"/>
    <w:unhideWhenUsed/>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28">
    <w:name w:val="Неразрешенное упоминание2"/>
    <w:uiPriority w:val="99"/>
    <w:semiHidden/>
    <w:unhideWhenUsed/>
    <w:rsid w:val="00765AE1"/>
    <w:rPr>
      <w:color w:val="605E5C"/>
      <w:shd w:val="clear" w:color="auto" w:fill="E1DFDD"/>
    </w:rPr>
  </w:style>
  <w:style w:type="paragraph" w:customStyle="1" w:styleId="1f0">
    <w:name w:val="Заг 1 (Заголовки)"/>
    <w:basedOn w:val="a1"/>
    <w:uiPriority w:val="99"/>
    <w:rsid w:val="00765AE1"/>
    <w:pPr>
      <w:pBdr>
        <w:top w:val="single" w:sz="4" w:space="0" w:color="000000"/>
      </w:pBdr>
      <w:autoSpaceDE w:val="0"/>
      <w:autoSpaceDN w:val="0"/>
      <w:adjustRightInd w:val="0"/>
      <w:spacing w:after="283" w:line="240" w:lineRule="atLeast"/>
      <w:jc w:val="both"/>
      <w:textAlignment w:val="center"/>
    </w:pPr>
    <w:rPr>
      <w:rFonts w:ascii="Times New Roman" w:eastAsia="Times New Roman" w:hAnsi="Times New Roman"/>
      <w:b/>
      <w:bCs/>
      <w:color w:val="000000"/>
      <w:sz w:val="24"/>
      <w:szCs w:val="24"/>
      <w:lang w:val="ru-RU" w:eastAsia="ru-RU"/>
    </w:rPr>
  </w:style>
  <w:style w:type="paragraph" w:customStyle="1" w:styleId="29">
    <w:name w:val="Заг 2 (Заголовки)"/>
    <w:basedOn w:val="a1"/>
    <w:uiPriority w:val="99"/>
    <w:rsid w:val="00765AE1"/>
    <w:pPr>
      <w:autoSpaceDE w:val="0"/>
      <w:autoSpaceDN w:val="0"/>
      <w:adjustRightInd w:val="0"/>
      <w:spacing w:before="227" w:after="113" w:line="240" w:lineRule="atLeast"/>
      <w:textAlignment w:val="center"/>
    </w:pPr>
    <w:rPr>
      <w:rFonts w:ascii="Times New Roman" w:eastAsia="Times New Roman" w:hAnsi="Times New Roman"/>
      <w:b/>
      <w:bCs/>
      <w:caps/>
      <w:color w:val="000000"/>
      <w:lang w:val="ru-RU" w:eastAsia="ru-RU"/>
    </w:rPr>
  </w:style>
  <w:style w:type="paragraph" w:customStyle="1" w:styleId="afff2">
    <w:name w:val="Текст_булит (Доп. текст)"/>
    <w:basedOn w:val="a1"/>
    <w:uiPriority w:val="99"/>
    <w:rsid w:val="00765AE1"/>
    <w:pPr>
      <w:autoSpaceDE w:val="0"/>
      <w:autoSpaceDN w:val="0"/>
      <w:adjustRightInd w:val="0"/>
      <w:spacing w:after="0" w:line="237" w:lineRule="atLeast"/>
      <w:ind w:left="283" w:hanging="170"/>
      <w:jc w:val="both"/>
      <w:textAlignment w:val="center"/>
    </w:pPr>
    <w:rPr>
      <w:rFonts w:ascii="SchoolBookSanPin" w:eastAsia="Times New Roman" w:hAnsi="SchoolBookSanPin" w:cs="SchoolBookSanPin"/>
      <w:color w:val="000000"/>
      <w:sz w:val="20"/>
      <w:szCs w:val="20"/>
      <w:lang w:val="ru-RU" w:eastAsia="ru-RU"/>
    </w:rPr>
  </w:style>
  <w:style w:type="paragraph" w:customStyle="1" w:styleId="44">
    <w:name w:val="Заг 4 (Заголовки)"/>
    <w:basedOn w:val="a1"/>
    <w:uiPriority w:val="99"/>
    <w:rsid w:val="00765AE1"/>
    <w:pPr>
      <w:autoSpaceDE w:val="0"/>
      <w:autoSpaceDN w:val="0"/>
      <w:adjustRightInd w:val="0"/>
      <w:spacing w:before="142" w:after="85" w:line="237" w:lineRule="atLeast"/>
      <w:jc w:val="both"/>
      <w:textAlignment w:val="center"/>
    </w:pPr>
    <w:rPr>
      <w:rFonts w:ascii="TimesNewRomanPSMT" w:eastAsia="Times New Roman" w:hAnsi="TimesNewRomanPSMT" w:cs="TimesNewRomanPSMT"/>
      <w:color w:val="000000"/>
      <w:sz w:val="20"/>
      <w:szCs w:val="20"/>
      <w:u w:color="000000"/>
      <w:lang w:val="ru-RU" w:eastAsia="ru-RU"/>
    </w:rPr>
  </w:style>
  <w:style w:type="paragraph" w:customStyle="1" w:styleId="afff3">
    <w:name w:val="Заг_класс (Заголовки)"/>
    <w:basedOn w:val="a1"/>
    <w:uiPriority w:val="99"/>
    <w:rsid w:val="00765AE1"/>
    <w:pPr>
      <w:autoSpaceDE w:val="0"/>
      <w:autoSpaceDN w:val="0"/>
      <w:adjustRightInd w:val="0"/>
      <w:spacing w:after="57" w:line="237" w:lineRule="atLeast"/>
      <w:ind w:firstLine="283"/>
      <w:jc w:val="both"/>
      <w:textAlignment w:val="center"/>
    </w:pPr>
    <w:rPr>
      <w:rFonts w:ascii="Times New Roman" w:eastAsia="Times New Roman" w:hAnsi="Times New Roman"/>
      <w:b/>
      <w:bCs/>
      <w:color w:val="000000"/>
      <w:sz w:val="20"/>
      <w:szCs w:val="20"/>
      <w:lang w:val="ru-RU" w:eastAsia="ru-RU"/>
    </w:rPr>
  </w:style>
  <w:style w:type="paragraph" w:customStyle="1" w:styleId="53">
    <w:name w:val="Заг 5 п/ж (Заголовки)"/>
    <w:basedOn w:val="a1"/>
    <w:uiPriority w:val="99"/>
    <w:rsid w:val="00765AE1"/>
    <w:pPr>
      <w:autoSpaceDE w:val="0"/>
      <w:autoSpaceDN w:val="0"/>
      <w:adjustRightInd w:val="0"/>
      <w:spacing w:before="113" w:after="57" w:line="237" w:lineRule="atLeast"/>
      <w:ind w:firstLine="283"/>
      <w:textAlignment w:val="center"/>
    </w:pPr>
    <w:rPr>
      <w:rFonts w:ascii="Times New Roman" w:eastAsia="Times New Roman" w:hAnsi="Times New Roman"/>
      <w:b/>
      <w:bCs/>
      <w:color w:val="000000"/>
      <w:sz w:val="20"/>
      <w:szCs w:val="20"/>
      <w:lang w:val="ru-RU" w:eastAsia="ru-RU"/>
    </w:rPr>
  </w:style>
  <w:style w:type="paragraph" w:customStyle="1" w:styleId="5-">
    <w:name w:val="Заг 5 п/ж-курсив (Заголовки)"/>
    <w:basedOn w:val="a1"/>
    <w:uiPriority w:val="99"/>
    <w:rsid w:val="00765AE1"/>
    <w:pPr>
      <w:autoSpaceDE w:val="0"/>
      <w:autoSpaceDN w:val="0"/>
      <w:adjustRightInd w:val="0"/>
      <w:spacing w:before="85" w:after="28" w:line="237" w:lineRule="atLeast"/>
      <w:ind w:firstLine="283"/>
      <w:textAlignment w:val="center"/>
    </w:pPr>
    <w:rPr>
      <w:rFonts w:ascii="Times New Roman" w:eastAsia="Times New Roman" w:hAnsi="Times New Roman"/>
      <w:b/>
      <w:bCs/>
      <w:i/>
      <w:iCs/>
      <w:color w:val="000000"/>
      <w:sz w:val="20"/>
      <w:szCs w:val="20"/>
      <w:lang w:val="ru-RU" w:eastAsia="ru-RU"/>
    </w:rPr>
  </w:style>
  <w:style w:type="character" w:customStyle="1" w:styleId="afff4">
    <w:name w:val="Полужирный (Выделения)"/>
    <w:uiPriority w:val="99"/>
    <w:rsid w:val="00765AE1"/>
    <w:rPr>
      <w:b/>
      <w:bCs/>
    </w:rPr>
  </w:style>
  <w:style w:type="character" w:customStyle="1" w:styleId="afff5">
    <w:name w:val="Курсив (Выделения)"/>
    <w:uiPriority w:val="99"/>
    <w:rsid w:val="00765AE1"/>
    <w:rPr>
      <w:i/>
      <w:iCs/>
    </w:rPr>
  </w:style>
  <w:style w:type="paragraph" w:customStyle="1" w:styleId="TOC-3">
    <w:name w:val="TOC-3"/>
    <w:basedOn w:val="TOC-1"/>
    <w:uiPriority w:val="99"/>
    <w:rsid w:val="00765AE1"/>
    <w:pPr>
      <w:spacing w:before="0"/>
      <w:ind w:left="454"/>
    </w:pPr>
    <w:rPr>
      <w:rFonts w:ascii="SchoolBookSanPin" w:hAnsi="SchoolBookSanPin" w:cs="SchoolBookSanPin"/>
    </w:rPr>
  </w:style>
  <w:style w:type="paragraph" w:customStyle="1" w:styleId="h2-first">
    <w:name w:val="h2-first"/>
    <w:basedOn w:val="h2"/>
    <w:uiPriority w:val="99"/>
    <w:rsid w:val="00765AE1"/>
    <w:pPr>
      <w:keepNext w:val="0"/>
      <w:tabs>
        <w:tab w:val="left" w:pos="567"/>
      </w:tabs>
      <w:spacing w:before="120"/>
    </w:pPr>
  </w:style>
  <w:style w:type="paragraph" w:customStyle="1" w:styleId="list-bullet">
    <w:name w:val="list-bullet"/>
    <w:basedOn w:val="body"/>
    <w:uiPriority w:val="99"/>
    <w:rsid w:val="00765AE1"/>
    <w:pPr>
      <w:tabs>
        <w:tab w:val="left" w:pos="567"/>
      </w:tabs>
      <w:ind w:left="227" w:hanging="142"/>
    </w:pPr>
    <w:rPr>
      <w:rFonts w:ascii="SchoolBookSanPin" w:hAnsi="SchoolBookSanPin" w:cs="SchoolBookSanPin"/>
    </w:rPr>
  </w:style>
  <w:style w:type="paragraph" w:customStyle="1" w:styleId="table-body1mm">
    <w:name w:val="table-body_1mm"/>
    <w:basedOn w:val="body"/>
    <w:uiPriority w:val="99"/>
    <w:rsid w:val="00765AE1"/>
    <w:pPr>
      <w:tabs>
        <w:tab w:val="left" w:pos="567"/>
      </w:tabs>
      <w:spacing w:after="100" w:line="220" w:lineRule="atLeast"/>
      <w:ind w:firstLine="0"/>
      <w:jc w:val="left"/>
    </w:pPr>
    <w:rPr>
      <w:rFonts w:ascii="SchoolBookSanPin" w:hAnsi="SchoolBookSanPin" w:cs="SchoolBookSanPin"/>
      <w:sz w:val="18"/>
      <w:szCs w:val="18"/>
    </w:rPr>
  </w:style>
  <w:style w:type="paragraph" w:customStyle="1" w:styleId="table-list-bullet">
    <w:name w:val="table-list-bullet"/>
    <w:basedOn w:val="table-body1mm"/>
    <w:uiPriority w:val="99"/>
    <w:rsid w:val="00765AE1"/>
    <w:pPr>
      <w:spacing w:after="0"/>
      <w:ind w:left="142" w:hanging="142"/>
    </w:pPr>
  </w:style>
  <w:style w:type="character" w:customStyle="1" w:styleId="Italic">
    <w:name w:val="Italic"/>
    <w:rsid w:val="00765AE1"/>
    <w:rPr>
      <w:i/>
      <w:iCs/>
    </w:rPr>
  </w:style>
  <w:style w:type="character" w:customStyle="1" w:styleId="BoldItalic">
    <w:name w:val="Bold_Italic"/>
    <w:uiPriority w:val="99"/>
    <w:rsid w:val="00765AE1"/>
    <w:rPr>
      <w:b/>
      <w:bCs/>
      <w:i/>
      <w:iCs/>
    </w:rPr>
  </w:style>
  <w:style w:type="character" w:customStyle="1" w:styleId="Symbol">
    <w:name w:val="Symbol"/>
    <w:uiPriority w:val="99"/>
    <w:rsid w:val="00765AE1"/>
    <w:rPr>
      <w:rFonts w:ascii="SymbolMT" w:hAnsi="SymbolMT" w:cs="SymbolMT"/>
    </w:rPr>
  </w:style>
  <w:style w:type="character" w:customStyle="1" w:styleId="Underline">
    <w:name w:val="Underline"/>
    <w:uiPriority w:val="99"/>
    <w:rsid w:val="00765AE1"/>
    <w:rPr>
      <w:u w:val="thick"/>
    </w:rPr>
  </w:style>
  <w:style w:type="character" w:customStyle="1" w:styleId="list-bullet1">
    <w:name w:val="list-bullet1"/>
    <w:uiPriority w:val="99"/>
    <w:rsid w:val="00765AE1"/>
    <w:rPr>
      <w:rFonts w:ascii="PiGraphA" w:hAnsi="PiGraphA" w:cs="PiGraphA"/>
      <w:position w:val="1"/>
      <w:sz w:val="14"/>
      <w:szCs w:val="14"/>
    </w:rPr>
  </w:style>
  <w:style w:type="paragraph" w:customStyle="1" w:styleId="Zag1np">
    <w:name w:val="Zag_1___np"/>
    <w:basedOn w:val="NoParagraphStyle"/>
    <w:uiPriority w:val="99"/>
    <w:rsid w:val="00765AE1"/>
    <w:pPr>
      <w:pageBreakBefore/>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sod">
    <w:name w:val="sod_"/>
    <w:basedOn w:val="NoParagraphStyle"/>
    <w:uiPriority w:val="99"/>
    <w:rsid w:val="00765AE1"/>
    <w:pPr>
      <w:tabs>
        <w:tab w:val="right" w:pos="5896"/>
        <w:tab w:val="right" w:pos="6350"/>
      </w:tabs>
      <w:suppressAutoHyphens/>
      <w:spacing w:line="240" w:lineRule="atLeast"/>
    </w:pPr>
    <w:rPr>
      <w:rFonts w:ascii="SchoolBookSanPin" w:hAnsi="SchoolBookSanPin" w:cs="SchoolBookSanPin"/>
      <w:sz w:val="20"/>
      <w:szCs w:val="20"/>
      <w:lang w:val="ru-RU"/>
    </w:rPr>
  </w:style>
  <w:style w:type="paragraph" w:customStyle="1" w:styleId="Body0">
    <w:name w:val="Body_"/>
    <w:basedOn w:val="NoParagraphStyle"/>
    <w:uiPriority w:val="99"/>
    <w:rsid w:val="00765AE1"/>
    <w:pPr>
      <w:tabs>
        <w:tab w:val="left" w:pos="560"/>
      </w:tabs>
      <w:spacing w:line="242" w:lineRule="atLeast"/>
      <w:ind w:firstLine="227"/>
      <w:jc w:val="both"/>
    </w:pPr>
    <w:rPr>
      <w:rFonts w:ascii="SchoolBookSanPin" w:hAnsi="SchoolBookSanPin" w:cs="SchoolBookSanPin"/>
      <w:sz w:val="20"/>
      <w:szCs w:val="20"/>
      <w:lang w:val="ru-RU"/>
    </w:rPr>
  </w:style>
  <w:style w:type="paragraph" w:customStyle="1" w:styleId="Zag1ap">
    <w:name w:val="Zag_1___ap"/>
    <w:basedOn w:val="NoParagraphStyle"/>
    <w:uiPriority w:val="99"/>
    <w:rsid w:val="00765AE1"/>
    <w:pPr>
      <w:pBdr>
        <w:bottom w:val="single" w:sz="4" w:space="7" w:color="auto"/>
      </w:pBdr>
      <w:suppressAutoHyphens/>
      <w:spacing w:before="397" w:after="283" w:line="240" w:lineRule="atLeast"/>
    </w:pPr>
    <w:rPr>
      <w:rFonts w:ascii="OfficinaSansExtraBoldITC-Reg" w:hAnsi="OfficinaSansExtraBoldITC-Reg" w:cs="OfficinaSansExtraBoldITC-Reg"/>
      <w:b/>
      <w:bCs/>
      <w:caps/>
      <w:lang w:val="ru-RU"/>
    </w:rPr>
  </w:style>
  <w:style w:type="paragraph" w:customStyle="1" w:styleId="Zag2ap">
    <w:name w:val="Zag_2____ap"/>
    <w:basedOn w:val="NoParagraphStyle"/>
    <w:uiPriority w:val="99"/>
    <w:rsid w:val="00765AE1"/>
    <w:pPr>
      <w:suppressAutoHyphens/>
      <w:spacing w:before="283" w:after="113" w:line="240" w:lineRule="atLeast"/>
    </w:pPr>
    <w:rPr>
      <w:rFonts w:ascii="OfficinaSansMediumITC-Regular" w:hAnsi="OfficinaSansMediumITC-Regular" w:cs="OfficinaSansMediumITC-Regular"/>
      <w:caps/>
      <w:sz w:val="22"/>
      <w:szCs w:val="22"/>
      <w:lang w:val="ru-RU"/>
    </w:rPr>
  </w:style>
  <w:style w:type="paragraph" w:customStyle="1" w:styleId="Bodyindtire">
    <w:name w:val="Body_ind_tire"/>
    <w:basedOn w:val="NoParagraphStyle"/>
    <w:uiPriority w:val="99"/>
    <w:rsid w:val="00765AE1"/>
    <w:pPr>
      <w:tabs>
        <w:tab w:val="left" w:pos="227"/>
      </w:tabs>
      <w:spacing w:line="240" w:lineRule="atLeast"/>
      <w:ind w:left="227" w:hanging="227"/>
      <w:jc w:val="both"/>
    </w:pPr>
    <w:rPr>
      <w:rFonts w:ascii="SchoolBookSanPin" w:hAnsi="SchoolBookSanPin" w:cs="SchoolBookSanPin"/>
      <w:sz w:val="20"/>
      <w:szCs w:val="20"/>
      <w:lang w:val="ru-RU"/>
    </w:rPr>
  </w:style>
  <w:style w:type="paragraph" w:customStyle="1" w:styleId="Zag3">
    <w:name w:val="Zag_3___"/>
    <w:basedOn w:val="NoParagraphStyle"/>
    <w:uiPriority w:val="99"/>
    <w:rsid w:val="00765AE1"/>
    <w:pPr>
      <w:spacing w:before="283" w:after="113" w:line="240" w:lineRule="atLeast"/>
    </w:pPr>
    <w:rPr>
      <w:rFonts w:ascii="OfficinaSansExtraBoldITC-Reg" w:hAnsi="OfficinaSansExtraBoldITC-Reg" w:cs="OfficinaSansExtraBoldITC-Reg"/>
      <w:b/>
      <w:bCs/>
      <w:sz w:val="22"/>
      <w:szCs w:val="22"/>
      <w:lang w:val="ru-RU"/>
    </w:rPr>
  </w:style>
  <w:style w:type="paragraph" w:customStyle="1" w:styleId="Zag4">
    <w:name w:val="Zag_4___"/>
    <w:basedOn w:val="NoParagraphStyle"/>
    <w:uiPriority w:val="99"/>
    <w:rsid w:val="00765AE1"/>
    <w:pPr>
      <w:spacing w:before="283" w:after="113" w:line="240" w:lineRule="atLeast"/>
    </w:pPr>
    <w:rPr>
      <w:rFonts w:ascii="OfficinaSansMediumITC-Regular" w:hAnsi="OfficinaSansMediumITC-Regular" w:cs="OfficinaSansMediumITC-Regular"/>
      <w:sz w:val="20"/>
      <w:szCs w:val="20"/>
      <w:lang w:val="ru-RU"/>
    </w:rPr>
  </w:style>
  <w:style w:type="paragraph" w:customStyle="1" w:styleId="Zag5">
    <w:name w:val="Zag5_ (Заголовки)"/>
    <w:basedOn w:val="NoParagraphStyle"/>
    <w:uiPriority w:val="99"/>
    <w:rsid w:val="00765AE1"/>
    <w:pPr>
      <w:tabs>
        <w:tab w:val="left" w:pos="560"/>
      </w:tabs>
      <w:spacing w:line="240" w:lineRule="atLeast"/>
      <w:ind w:left="227"/>
    </w:pPr>
    <w:rPr>
      <w:rFonts w:ascii="SchoolBookSanPin-BoldItalic" w:hAnsi="SchoolBookSanPin-BoldItalic" w:cs="SchoolBookSanPin-BoldItalic"/>
      <w:b/>
      <w:bCs/>
      <w:i/>
      <w:iCs/>
      <w:sz w:val="20"/>
      <w:szCs w:val="20"/>
      <w:lang w:val="ru-RU"/>
    </w:rPr>
  </w:style>
  <w:style w:type="paragraph" w:customStyle="1" w:styleId="Bodybul">
    <w:name w:val="Body_bul_"/>
    <w:basedOn w:val="NoParagraphStyle"/>
    <w:uiPriority w:val="99"/>
    <w:rsid w:val="00765AE1"/>
    <w:pPr>
      <w:spacing w:line="240" w:lineRule="atLeast"/>
      <w:ind w:left="227" w:hanging="142"/>
      <w:jc w:val="both"/>
    </w:pPr>
    <w:rPr>
      <w:rFonts w:ascii="SchoolBookSanPin" w:hAnsi="SchoolBookSanPin" w:cs="SchoolBookSanPin"/>
      <w:sz w:val="20"/>
      <w:szCs w:val="20"/>
      <w:lang w:val="ru-RU"/>
    </w:rPr>
  </w:style>
  <w:style w:type="paragraph" w:customStyle="1" w:styleId="Bodynum">
    <w:name w:val="Body_num"/>
    <w:basedOn w:val="NoParagraphStyle"/>
    <w:uiPriority w:val="99"/>
    <w:rsid w:val="00765AE1"/>
    <w:pPr>
      <w:tabs>
        <w:tab w:val="left" w:pos="560"/>
      </w:tabs>
      <w:spacing w:line="240" w:lineRule="atLeast"/>
      <w:ind w:firstLine="227"/>
      <w:jc w:val="both"/>
    </w:pPr>
    <w:rPr>
      <w:rFonts w:ascii="SchoolBookSanPin" w:hAnsi="SchoolBookSanPin" w:cs="SchoolBookSanPin"/>
      <w:sz w:val="20"/>
      <w:szCs w:val="20"/>
      <w:lang w:val="ru-RU"/>
    </w:rPr>
  </w:style>
  <w:style w:type="paragraph" w:customStyle="1" w:styleId="tablhead">
    <w:name w:val="tabl_head (Таблицы)"/>
    <w:basedOn w:val="NoParagraphStyle"/>
    <w:uiPriority w:val="99"/>
    <w:rsid w:val="00765AE1"/>
    <w:pPr>
      <w:spacing w:line="200" w:lineRule="atLeast"/>
      <w:jc w:val="center"/>
    </w:pPr>
    <w:rPr>
      <w:rFonts w:ascii="SchoolBookSanPin-Bold" w:hAnsi="SchoolBookSanPin-Bold" w:cs="SchoolBookSanPin-Bold"/>
      <w:b/>
      <w:bCs/>
      <w:sz w:val="18"/>
      <w:szCs w:val="18"/>
      <w:lang w:val="fr-FR"/>
    </w:rPr>
  </w:style>
  <w:style w:type="paragraph" w:customStyle="1" w:styleId="tabllt">
    <w:name w:val="tabl_lt (Таблицы)"/>
    <w:basedOn w:val="NoParagraphStyle"/>
    <w:uiPriority w:val="99"/>
    <w:rsid w:val="00765AE1"/>
    <w:pPr>
      <w:spacing w:line="200" w:lineRule="atLeast"/>
    </w:pPr>
    <w:rPr>
      <w:rFonts w:ascii="SchoolBookSanPin" w:hAnsi="SchoolBookSanPin" w:cs="SchoolBookSanPin"/>
      <w:sz w:val="18"/>
      <w:szCs w:val="18"/>
      <w:lang w:val="ru-RU"/>
    </w:rPr>
  </w:style>
  <w:style w:type="character" w:customStyle="1" w:styleId="Italic0">
    <w:name w:val="Italic_"/>
    <w:uiPriority w:val="99"/>
    <w:rsid w:val="00765AE1"/>
    <w:rPr>
      <w:i/>
      <w:iCs/>
    </w:rPr>
  </w:style>
  <w:style w:type="character" w:customStyle="1" w:styleId="Bolditalic0">
    <w:name w:val="Bold_italic_"/>
    <w:uiPriority w:val="99"/>
    <w:rsid w:val="00765AE1"/>
    <w:rPr>
      <w:b/>
      <w:bCs/>
      <w:i/>
      <w:iCs/>
    </w:rPr>
  </w:style>
  <w:style w:type="character" w:customStyle="1" w:styleId="Bold0">
    <w:name w:val="Bold_"/>
    <w:uiPriority w:val="99"/>
    <w:rsid w:val="00765AE1"/>
    <w:rPr>
      <w:b/>
      <w:bCs/>
    </w:rPr>
  </w:style>
  <w:style w:type="character" w:customStyle="1" w:styleId="ispanperen">
    <w:name w:val="ispan_peren"/>
    <w:uiPriority w:val="99"/>
    <w:rsid w:val="00765AE1"/>
    <w:rPr>
      <w:lang w:val="es-ES_tradnl"/>
    </w:rPr>
  </w:style>
  <w:style w:type="character" w:customStyle="1" w:styleId="Bullit2">
    <w:name w:val="Bullit_2"/>
    <w:uiPriority w:val="99"/>
    <w:rsid w:val="00765AE1"/>
    <w:rPr>
      <w:rFonts w:ascii="Symbola" w:hAnsi="Symbola" w:cs="Symbola"/>
      <w:position w:val="3"/>
      <w:sz w:val="12"/>
      <w:szCs w:val="12"/>
    </w:rPr>
  </w:style>
  <w:style w:type="character" w:customStyle="1" w:styleId="jpfdse">
    <w:name w:val="jpfdse"/>
    <w:rsid w:val="00765AE1"/>
  </w:style>
  <w:style w:type="paragraph" w:customStyle="1" w:styleId="list-num">
    <w:name w:val="list-num"/>
    <w:basedOn w:val="body"/>
    <w:uiPriority w:val="99"/>
    <w:rsid w:val="00765AE1"/>
    <w:pPr>
      <w:tabs>
        <w:tab w:val="left" w:pos="397"/>
      </w:tabs>
      <w:ind w:left="397" w:hanging="57"/>
    </w:pPr>
    <w:rPr>
      <w:rFonts w:ascii="SchoolBookSanPin" w:hAnsi="SchoolBookSanPin" w:cs="SchoolBookSanPin"/>
    </w:rPr>
  </w:style>
  <w:style w:type="paragraph" w:customStyle="1" w:styleId="table-body">
    <w:name w:val="table-body"/>
    <w:basedOn w:val="body"/>
    <w:uiPriority w:val="99"/>
    <w:rsid w:val="00765AE1"/>
    <w:pPr>
      <w:spacing w:after="100" w:line="200" w:lineRule="atLeast"/>
      <w:ind w:firstLine="0"/>
      <w:jc w:val="left"/>
    </w:pPr>
    <w:rPr>
      <w:rFonts w:ascii="SchoolBookSanPin" w:hAnsi="SchoolBookSanPin" w:cs="SchoolBookSanPin"/>
      <w:sz w:val="18"/>
      <w:szCs w:val="18"/>
    </w:rPr>
  </w:style>
  <w:style w:type="paragraph" w:customStyle="1" w:styleId="Zag1up">
    <w:name w:val="Zag_1_up"/>
    <w:basedOn w:val="NoParagraphStyle"/>
    <w:uiPriority w:val="99"/>
    <w:rsid w:val="00765AE1"/>
    <w:pPr>
      <w:pageBreakBefore/>
      <w:pBdr>
        <w:bottom w:val="single" w:sz="4" w:space="5" w:color="auto"/>
      </w:pBdr>
      <w:suppressAutoHyphens/>
      <w:spacing w:before="480" w:after="240" w:line="240" w:lineRule="atLeast"/>
    </w:pPr>
    <w:rPr>
      <w:rFonts w:ascii="OfficinaSansExtraBoldITC-Reg" w:hAnsi="OfficinaSansExtraBoldITC-Reg" w:cs="OfficinaSansExtraBoldITC-Reg"/>
      <w:b/>
      <w:bCs/>
      <w:caps/>
    </w:rPr>
  </w:style>
  <w:style w:type="paragraph" w:customStyle="1" w:styleId="Body1">
    <w:name w:val="Body"/>
    <w:basedOn w:val="NoParagraphStyle"/>
    <w:uiPriority w:val="99"/>
    <w:rsid w:val="00765AE1"/>
    <w:pPr>
      <w:spacing w:line="243" w:lineRule="atLeast"/>
      <w:ind w:firstLine="227"/>
      <w:jc w:val="both"/>
    </w:pPr>
    <w:rPr>
      <w:rFonts w:ascii="SchoolBookSanPin" w:hAnsi="SchoolBookSanPin" w:cs="SchoolBookSanPin"/>
      <w:sz w:val="20"/>
      <w:szCs w:val="20"/>
      <w:lang w:val="ru-RU"/>
    </w:rPr>
  </w:style>
  <w:style w:type="paragraph" w:customStyle="1" w:styleId="Spisok-2">
    <w:name w:val="Spisok-2"/>
    <w:basedOn w:val="Body1"/>
    <w:uiPriority w:val="99"/>
    <w:rsid w:val="00765AE1"/>
    <w:pPr>
      <w:ind w:left="227" w:hanging="227"/>
    </w:pPr>
  </w:style>
  <w:style w:type="paragraph" w:customStyle="1" w:styleId="Zag2">
    <w:name w:val="Zag_2"/>
    <w:basedOn w:val="Zag1up"/>
    <w:uiPriority w:val="99"/>
    <w:rsid w:val="00765AE1"/>
    <w:pPr>
      <w:keepNext/>
      <w:keepLines/>
      <w:pageBreakBefore w:val="0"/>
      <w:pBdr>
        <w:bottom w:val="none" w:sz="0" w:space="0" w:color="auto"/>
      </w:pBdr>
      <w:spacing w:before="227" w:after="68"/>
    </w:pPr>
    <w:rPr>
      <w:sz w:val="22"/>
      <w:szCs w:val="22"/>
    </w:rPr>
  </w:style>
  <w:style w:type="paragraph" w:customStyle="1" w:styleId="Zag30">
    <w:name w:val="Zag_3"/>
    <w:basedOn w:val="Zag2"/>
    <w:uiPriority w:val="99"/>
    <w:rsid w:val="00765AE1"/>
    <w:pPr>
      <w:spacing w:line="243" w:lineRule="atLeast"/>
    </w:pPr>
    <w:rPr>
      <w:caps w:val="0"/>
    </w:rPr>
  </w:style>
  <w:style w:type="paragraph" w:customStyle="1" w:styleId="Zag40">
    <w:name w:val="Zag_4"/>
    <w:basedOn w:val="Zag30"/>
    <w:uiPriority w:val="99"/>
    <w:rsid w:val="00765AE1"/>
    <w:rPr>
      <w:sz w:val="20"/>
      <w:szCs w:val="20"/>
    </w:rPr>
  </w:style>
  <w:style w:type="paragraph" w:customStyle="1" w:styleId="Zag50">
    <w:name w:val="Zag_5"/>
    <w:basedOn w:val="Body1"/>
    <w:uiPriority w:val="99"/>
    <w:rsid w:val="00765AE1"/>
    <w:pPr>
      <w:keepNext/>
    </w:pPr>
    <w:rPr>
      <w:rFonts w:ascii="SchoolBookSanPin-BoldItalic" w:hAnsi="SchoolBookSanPin-BoldItalic" w:cs="SchoolBookSanPin-BoldItalic"/>
      <w:b/>
      <w:bCs/>
      <w:i/>
      <w:iCs/>
    </w:rPr>
  </w:style>
  <w:style w:type="paragraph" w:customStyle="1" w:styleId="Spisok-1">
    <w:name w:val="Spisok-1"/>
    <w:basedOn w:val="body"/>
    <w:uiPriority w:val="99"/>
    <w:rsid w:val="00765AE1"/>
    <w:pPr>
      <w:spacing w:line="243" w:lineRule="atLeast"/>
      <w:ind w:left="227" w:hanging="142"/>
    </w:pPr>
    <w:rPr>
      <w:rFonts w:ascii="SchoolBookSanPin" w:hAnsi="SchoolBookSanPin" w:cs="SchoolBookSanPin"/>
    </w:rPr>
  </w:style>
  <w:style w:type="paragraph" w:customStyle="1" w:styleId="BasicParagraph">
    <w:name w:val="[Basic Paragraph]"/>
    <w:basedOn w:val="NoParagraphStyle"/>
    <w:uiPriority w:val="99"/>
    <w:rsid w:val="00765AE1"/>
    <w:rPr>
      <w:lang w:val="ru-RU"/>
    </w:rPr>
  </w:style>
  <w:style w:type="paragraph" w:customStyle="1" w:styleId="tblleft">
    <w:name w:val="tbl_left"/>
    <w:basedOn w:val="Body1"/>
    <w:uiPriority w:val="99"/>
    <w:rsid w:val="00765AE1"/>
    <w:pPr>
      <w:spacing w:line="200" w:lineRule="atLeast"/>
      <w:ind w:firstLine="0"/>
      <w:jc w:val="left"/>
    </w:pPr>
    <w:rPr>
      <w:sz w:val="18"/>
      <w:szCs w:val="18"/>
    </w:rPr>
  </w:style>
  <w:style w:type="paragraph" w:customStyle="1" w:styleId="tblz">
    <w:name w:val="tbl_z"/>
    <w:basedOn w:val="tblleft"/>
    <w:uiPriority w:val="99"/>
    <w:rsid w:val="00765AE1"/>
    <w:pPr>
      <w:jc w:val="center"/>
    </w:pPr>
    <w:rPr>
      <w:rFonts w:ascii="SchoolBookSanPin-Bold" w:hAnsi="SchoolBookSanPin-Bold" w:cs="SchoolBookSanPin-Bold"/>
      <w:b/>
      <w:bCs/>
    </w:rPr>
  </w:style>
  <w:style w:type="paragraph" w:customStyle="1" w:styleId="tblzag5">
    <w:name w:val="tbl_zag_5"/>
    <w:basedOn w:val="tblleft"/>
    <w:uiPriority w:val="99"/>
    <w:rsid w:val="00765AE1"/>
    <w:rPr>
      <w:rFonts w:ascii="SchoolBookSanPin-BoldItalic" w:hAnsi="SchoolBookSanPin-BoldItalic" w:cs="SchoolBookSanPin-BoldItalic"/>
      <w:b/>
      <w:bCs/>
      <w:i/>
      <w:iCs/>
    </w:rPr>
  </w:style>
  <w:style w:type="paragraph" w:customStyle="1" w:styleId="tblSpisok-1">
    <w:name w:val="tbl_Spisok-1"/>
    <w:basedOn w:val="Spisok-1"/>
    <w:uiPriority w:val="99"/>
    <w:rsid w:val="00765AE1"/>
    <w:pPr>
      <w:spacing w:line="200" w:lineRule="atLeast"/>
      <w:jc w:val="left"/>
    </w:pPr>
    <w:rPr>
      <w:sz w:val="18"/>
      <w:szCs w:val="18"/>
    </w:rPr>
  </w:style>
  <w:style w:type="character" w:customStyle="1" w:styleId="china">
    <w:name w:val="china"/>
    <w:uiPriority w:val="99"/>
    <w:rsid w:val="00765AE1"/>
    <w:rPr>
      <w:rFonts w:ascii="SimSun" w:eastAsia="SimSun" w:cs="SimSun"/>
    </w:rPr>
  </w:style>
  <w:style w:type="character" w:customStyle="1" w:styleId="afff6">
    <w:name w:val="Ïîëóæèðíûé (Âûäåëåíèÿ)"/>
    <w:uiPriority w:val="99"/>
    <w:rsid w:val="00765AE1"/>
    <w:rPr>
      <w:b/>
      <w:bCs/>
      <w:color w:val="000000"/>
      <w:w w:val="100"/>
    </w:rPr>
  </w:style>
  <w:style w:type="paragraph" w:customStyle="1" w:styleId="list-bullet-box">
    <w:name w:val="list-bullet-box"/>
    <w:basedOn w:val="body"/>
    <w:uiPriority w:val="99"/>
    <w:rsid w:val="00765AE1"/>
    <w:pPr>
      <w:ind w:left="227" w:hanging="142"/>
    </w:pPr>
    <w:rPr>
      <w:rFonts w:ascii="SchoolBookSanPin" w:hAnsi="SchoolBookSanPin" w:cs="SchoolBookSanPin"/>
    </w:rPr>
  </w:style>
  <w:style w:type="paragraph" w:customStyle="1" w:styleId="listbullet">
    <w:name w:val="list_bullet"/>
    <w:basedOn w:val="NoParagraphStyle"/>
    <w:uiPriority w:val="99"/>
    <w:rsid w:val="00765AE1"/>
    <w:pPr>
      <w:spacing w:line="240" w:lineRule="atLeast"/>
      <w:ind w:left="227" w:hanging="170"/>
      <w:jc w:val="both"/>
    </w:pPr>
    <w:rPr>
      <w:rFonts w:ascii="SchoolBookSanPin" w:hAnsi="SchoolBookSanPin" w:cs="SchoolBookSanPin"/>
      <w:sz w:val="20"/>
      <w:szCs w:val="20"/>
      <w:lang w:val="ru-RU"/>
    </w:rPr>
  </w:style>
  <w:style w:type="character" w:customStyle="1" w:styleId="bolditalic1">
    <w:name w:val="bold_italic"/>
    <w:uiPriority w:val="99"/>
    <w:rsid w:val="00765AE1"/>
    <w:rPr>
      <w:b/>
      <w:i/>
    </w:rPr>
  </w:style>
  <w:style w:type="character" w:customStyle="1" w:styleId="NONE">
    <w:name w:val="NONE"/>
    <w:uiPriority w:val="99"/>
    <w:rsid w:val="00765AE1"/>
    <w:rPr>
      <w:color w:val="000000"/>
      <w:w w:val="100"/>
    </w:rPr>
  </w:style>
  <w:style w:type="character" w:customStyle="1" w:styleId="afff7">
    <w:name w:val="Êóðñèâ (Âûäåëåíèÿ)"/>
    <w:uiPriority w:val="99"/>
    <w:rsid w:val="00765AE1"/>
    <w:rPr>
      <w:i/>
      <w:color w:val="000000"/>
      <w:w w:val="100"/>
    </w:rPr>
  </w:style>
  <w:style w:type="character" w:customStyle="1" w:styleId="afff8">
    <w:name w:val="Ïîëóæèðíûé Êóðñèâ (Âûäåëåíèÿ)"/>
    <w:uiPriority w:val="99"/>
    <w:rsid w:val="00765AE1"/>
    <w:rPr>
      <w:b/>
      <w:i/>
      <w:color w:val="000000"/>
      <w:w w:val="100"/>
    </w:rPr>
  </w:style>
  <w:style w:type="character" w:customStyle="1" w:styleId="1f1">
    <w:name w:val="Название Знак1"/>
    <w:uiPriority w:val="99"/>
    <w:rsid w:val="00765AE1"/>
    <w:rPr>
      <w:rFonts w:ascii="Verdana" w:eastAsia="Verdana" w:hAnsi="Verdana" w:cs="Verdana"/>
      <w:b/>
      <w:bCs/>
      <w:sz w:val="78"/>
      <w:szCs w:val="78"/>
      <w:lang w:eastAsia="en-US"/>
    </w:rPr>
  </w:style>
  <w:style w:type="paragraph" w:customStyle="1" w:styleId="38">
    <w:name w:val="3"/>
    <w:basedOn w:val="12"/>
    <w:next w:val="12"/>
    <w:qFormat/>
    <w:rsid w:val="00765AE1"/>
    <w:pPr>
      <w:keepNext/>
      <w:keepLines/>
      <w:spacing w:before="480" w:after="120"/>
    </w:pPr>
    <w:rPr>
      <w:rFonts w:cs="Times New Roman"/>
      <w:b/>
      <w:sz w:val="72"/>
      <w:szCs w:val="72"/>
      <w:lang w:val="x-none"/>
    </w:rPr>
  </w:style>
  <w:style w:type="character" w:styleId="afff9">
    <w:name w:val="FollowedHyperlink"/>
    <w:link w:val="1f2"/>
    <w:uiPriority w:val="99"/>
    <w:unhideWhenUsed/>
    <w:rsid w:val="00765AE1"/>
    <w:rPr>
      <w:color w:val="954F72"/>
      <w:u w:val="single"/>
    </w:rPr>
  </w:style>
  <w:style w:type="character" w:styleId="afffa">
    <w:name w:val="Emphasis"/>
    <w:qFormat/>
    <w:rsid w:val="00765AE1"/>
    <w:rPr>
      <w:rFonts w:ascii="Times New Roman" w:hAnsi="Times New Roman" w:cs="Times New Roman" w:hint="default"/>
      <w:i/>
      <w:iCs/>
    </w:rPr>
  </w:style>
  <w:style w:type="paragraph" w:styleId="39">
    <w:name w:val="Body Text Indent 3"/>
    <w:basedOn w:val="a1"/>
    <w:link w:val="3a"/>
    <w:uiPriority w:val="99"/>
    <w:unhideWhenUsed/>
    <w:rsid w:val="00765AE1"/>
    <w:pPr>
      <w:widowControl/>
      <w:spacing w:after="0" w:line="360" w:lineRule="auto"/>
      <w:ind w:firstLine="705"/>
      <w:jc w:val="both"/>
    </w:pPr>
    <w:rPr>
      <w:rFonts w:ascii="SLBookman Old Style Cyr" w:hAnsi="SLBookman Old Style Cyr"/>
      <w:sz w:val="24"/>
      <w:szCs w:val="24"/>
      <w:lang w:val="tt-RU"/>
    </w:rPr>
  </w:style>
  <w:style w:type="character" w:customStyle="1" w:styleId="3a">
    <w:name w:val="Основной текст с отступом 3 Знак"/>
    <w:basedOn w:val="a2"/>
    <w:link w:val="39"/>
    <w:uiPriority w:val="99"/>
    <w:rsid w:val="00765AE1"/>
    <w:rPr>
      <w:rFonts w:ascii="SLBookman Old Style Cyr" w:eastAsia="Calibri" w:hAnsi="SLBookman Old Style Cyr" w:cs="Times New Roman"/>
      <w:sz w:val="24"/>
      <w:szCs w:val="24"/>
      <w:lang w:val="tt-RU"/>
    </w:rPr>
  </w:style>
  <w:style w:type="paragraph" w:styleId="afffb">
    <w:name w:val="No Spacing"/>
    <w:link w:val="afffc"/>
    <w:uiPriority w:val="1"/>
    <w:qFormat/>
    <w:rsid w:val="00765AE1"/>
    <w:pPr>
      <w:spacing w:after="0" w:line="240" w:lineRule="auto"/>
    </w:pPr>
    <w:rPr>
      <w:rFonts w:ascii="Times New Roman" w:eastAsia="Times New Roman" w:hAnsi="Times New Roman" w:cs="Times New Roman"/>
      <w:sz w:val="24"/>
      <w:szCs w:val="24"/>
      <w:lang w:eastAsia="ru-RU"/>
    </w:rPr>
  </w:style>
  <w:style w:type="character" w:customStyle="1" w:styleId="ListParagraphChar">
    <w:name w:val="List Paragraph Char"/>
    <w:link w:val="1f3"/>
    <w:qFormat/>
    <w:locked/>
    <w:rsid w:val="00765AE1"/>
    <w:rPr>
      <w:rFonts w:eastAsia="Times New Roman"/>
    </w:rPr>
  </w:style>
  <w:style w:type="paragraph" w:customStyle="1" w:styleId="1f3">
    <w:name w:val="Абзац списка1"/>
    <w:basedOn w:val="a1"/>
    <w:link w:val="ListParagraphChar"/>
    <w:qFormat/>
    <w:rsid w:val="00765AE1"/>
    <w:pPr>
      <w:widowControl/>
      <w:ind w:left="720"/>
      <w:contextualSpacing/>
    </w:pPr>
    <w:rPr>
      <w:rFonts w:asciiTheme="minorHAnsi" w:eastAsia="Times New Roman" w:hAnsiTheme="minorHAnsi" w:cstheme="minorBidi"/>
      <w:lang w:val="ru-RU"/>
    </w:rPr>
  </w:style>
  <w:style w:type="character" w:customStyle="1" w:styleId="3b">
    <w:name w:val="Заголовок №3_"/>
    <w:link w:val="3c"/>
    <w:locked/>
    <w:rsid w:val="00765AE1"/>
    <w:rPr>
      <w:b/>
      <w:spacing w:val="4"/>
      <w:sz w:val="19"/>
      <w:shd w:val="clear" w:color="auto" w:fill="FFFFFF"/>
    </w:rPr>
  </w:style>
  <w:style w:type="paragraph" w:customStyle="1" w:styleId="3c">
    <w:name w:val="Заголовок №3"/>
    <w:basedOn w:val="a1"/>
    <w:link w:val="3b"/>
    <w:rsid w:val="00765AE1"/>
    <w:pPr>
      <w:shd w:val="clear" w:color="auto" w:fill="FFFFFF"/>
      <w:spacing w:after="0" w:line="457" w:lineRule="exact"/>
      <w:outlineLvl w:val="2"/>
    </w:pPr>
    <w:rPr>
      <w:rFonts w:asciiTheme="minorHAnsi" w:eastAsiaTheme="minorHAnsi" w:hAnsiTheme="minorHAnsi" w:cstheme="minorBidi"/>
      <w:b/>
      <w:spacing w:val="4"/>
      <w:sz w:val="19"/>
      <w:lang w:val="ru-RU"/>
    </w:rPr>
  </w:style>
  <w:style w:type="character" w:customStyle="1" w:styleId="2a">
    <w:name w:val="Основной текст (2)_"/>
    <w:link w:val="2b"/>
    <w:locked/>
    <w:rsid w:val="00765AE1"/>
    <w:rPr>
      <w:i/>
      <w:sz w:val="17"/>
      <w:shd w:val="clear" w:color="auto" w:fill="FFFFFF"/>
    </w:rPr>
  </w:style>
  <w:style w:type="paragraph" w:customStyle="1" w:styleId="2b">
    <w:name w:val="Основной текст (2)"/>
    <w:basedOn w:val="a1"/>
    <w:link w:val="2a"/>
    <w:rsid w:val="00765AE1"/>
    <w:pPr>
      <w:shd w:val="clear" w:color="auto" w:fill="FFFFFF"/>
      <w:spacing w:before="240" w:after="240" w:line="212" w:lineRule="exact"/>
      <w:jc w:val="center"/>
    </w:pPr>
    <w:rPr>
      <w:rFonts w:asciiTheme="minorHAnsi" w:eastAsiaTheme="minorHAnsi" w:hAnsiTheme="minorHAnsi" w:cstheme="minorBidi"/>
      <w:i/>
      <w:sz w:val="17"/>
      <w:lang w:val="ru-RU"/>
    </w:rPr>
  </w:style>
  <w:style w:type="character" w:customStyle="1" w:styleId="afffd">
    <w:name w:val="Основной текст_"/>
    <w:qFormat/>
    <w:locked/>
    <w:rsid w:val="00765AE1"/>
    <w:rPr>
      <w:spacing w:val="3"/>
      <w:sz w:val="17"/>
      <w:shd w:val="clear" w:color="auto" w:fill="FFFFFF"/>
    </w:rPr>
  </w:style>
  <w:style w:type="character" w:customStyle="1" w:styleId="3d">
    <w:name w:val="Основной текст (3)_"/>
    <w:link w:val="3e"/>
    <w:locked/>
    <w:rsid w:val="00765AE1"/>
    <w:rPr>
      <w:rFonts w:ascii="Arial" w:hAnsi="Arial" w:cs="Arial"/>
      <w:b/>
      <w:i/>
      <w:sz w:val="19"/>
      <w:shd w:val="clear" w:color="auto" w:fill="FFFFFF"/>
    </w:rPr>
  </w:style>
  <w:style w:type="paragraph" w:customStyle="1" w:styleId="3e">
    <w:name w:val="Основной текст (3)"/>
    <w:basedOn w:val="a1"/>
    <w:link w:val="3d"/>
    <w:rsid w:val="00765AE1"/>
    <w:pPr>
      <w:shd w:val="clear" w:color="auto" w:fill="FFFFFF"/>
      <w:spacing w:after="0" w:line="240" w:lineRule="atLeast"/>
      <w:jc w:val="right"/>
    </w:pPr>
    <w:rPr>
      <w:rFonts w:ascii="Arial" w:eastAsiaTheme="minorHAnsi" w:hAnsi="Arial" w:cs="Arial"/>
      <w:b/>
      <w:i/>
      <w:sz w:val="19"/>
      <w:lang w:val="ru-RU"/>
    </w:rPr>
  </w:style>
  <w:style w:type="character" w:customStyle="1" w:styleId="3f">
    <w:name w:val="Колонтитул (3)_"/>
    <w:link w:val="3f0"/>
    <w:locked/>
    <w:rsid w:val="00765AE1"/>
    <w:rPr>
      <w:b/>
      <w:spacing w:val="4"/>
      <w:sz w:val="19"/>
      <w:shd w:val="clear" w:color="auto" w:fill="FFFFFF"/>
    </w:rPr>
  </w:style>
  <w:style w:type="paragraph" w:customStyle="1" w:styleId="3f0">
    <w:name w:val="Колонтитул (3)"/>
    <w:basedOn w:val="a1"/>
    <w:link w:val="3f"/>
    <w:rsid w:val="00765AE1"/>
    <w:pPr>
      <w:shd w:val="clear" w:color="auto" w:fill="FFFFFF"/>
      <w:spacing w:after="0" w:line="240" w:lineRule="atLeast"/>
    </w:pPr>
    <w:rPr>
      <w:rFonts w:asciiTheme="minorHAnsi" w:eastAsiaTheme="minorHAnsi" w:hAnsiTheme="minorHAnsi" w:cstheme="minorBidi"/>
      <w:b/>
      <w:spacing w:val="4"/>
      <w:sz w:val="19"/>
      <w:lang w:val="ru-RU"/>
    </w:rPr>
  </w:style>
  <w:style w:type="character" w:customStyle="1" w:styleId="2c">
    <w:name w:val="Заголовок №2_"/>
    <w:link w:val="2d"/>
    <w:locked/>
    <w:rsid w:val="00765AE1"/>
    <w:rPr>
      <w:b/>
      <w:spacing w:val="3"/>
      <w:shd w:val="clear" w:color="auto" w:fill="FFFFFF"/>
    </w:rPr>
  </w:style>
  <w:style w:type="paragraph" w:customStyle="1" w:styleId="2d">
    <w:name w:val="Заголовок №2"/>
    <w:basedOn w:val="a1"/>
    <w:link w:val="2c"/>
    <w:rsid w:val="00765AE1"/>
    <w:pPr>
      <w:shd w:val="clear" w:color="auto" w:fill="FFFFFF"/>
      <w:spacing w:before="180" w:after="300" w:line="240" w:lineRule="atLeast"/>
      <w:jc w:val="center"/>
      <w:outlineLvl w:val="1"/>
    </w:pPr>
    <w:rPr>
      <w:rFonts w:asciiTheme="minorHAnsi" w:eastAsiaTheme="minorHAnsi" w:hAnsiTheme="minorHAnsi" w:cstheme="minorBidi"/>
      <w:b/>
      <w:spacing w:val="3"/>
      <w:lang w:val="ru-RU"/>
    </w:rPr>
  </w:style>
  <w:style w:type="character" w:customStyle="1" w:styleId="2e">
    <w:name w:val="Колонтитул (2)_"/>
    <w:link w:val="2f"/>
    <w:locked/>
    <w:rsid w:val="00765AE1"/>
    <w:rPr>
      <w:b/>
      <w:spacing w:val="-2"/>
      <w:sz w:val="15"/>
      <w:shd w:val="clear" w:color="auto" w:fill="FFFFFF"/>
    </w:rPr>
  </w:style>
  <w:style w:type="paragraph" w:customStyle="1" w:styleId="2f">
    <w:name w:val="Колонтитул (2)"/>
    <w:basedOn w:val="a1"/>
    <w:link w:val="2e"/>
    <w:rsid w:val="00765AE1"/>
    <w:pPr>
      <w:shd w:val="clear" w:color="auto" w:fill="FFFFFF"/>
      <w:spacing w:after="0" w:line="240" w:lineRule="atLeast"/>
      <w:jc w:val="center"/>
    </w:pPr>
    <w:rPr>
      <w:rFonts w:asciiTheme="minorHAnsi" w:eastAsiaTheme="minorHAnsi" w:hAnsiTheme="minorHAnsi" w:cstheme="minorBidi"/>
      <w:b/>
      <w:spacing w:val="-2"/>
      <w:sz w:val="15"/>
      <w:lang w:val="ru-RU"/>
    </w:rPr>
  </w:style>
  <w:style w:type="character" w:customStyle="1" w:styleId="54">
    <w:name w:val="Основной текст (5)_"/>
    <w:link w:val="55"/>
    <w:locked/>
    <w:rsid w:val="00765AE1"/>
    <w:rPr>
      <w:rFonts w:ascii="Tahoma" w:hAnsi="Tahoma" w:cs="Tahoma"/>
      <w:spacing w:val="3"/>
      <w:sz w:val="13"/>
      <w:shd w:val="clear" w:color="auto" w:fill="FFFFFF"/>
    </w:rPr>
  </w:style>
  <w:style w:type="paragraph" w:customStyle="1" w:styleId="55">
    <w:name w:val="Основной текст (5)"/>
    <w:basedOn w:val="a1"/>
    <w:link w:val="54"/>
    <w:rsid w:val="00765AE1"/>
    <w:pPr>
      <w:shd w:val="clear" w:color="auto" w:fill="FFFFFF"/>
      <w:spacing w:after="0" w:line="191" w:lineRule="exact"/>
      <w:jc w:val="both"/>
    </w:pPr>
    <w:rPr>
      <w:rFonts w:ascii="Tahoma" w:eastAsiaTheme="minorHAnsi" w:hAnsi="Tahoma" w:cs="Tahoma"/>
      <w:spacing w:val="3"/>
      <w:sz w:val="13"/>
      <w:lang w:val="ru-RU"/>
    </w:rPr>
  </w:style>
  <w:style w:type="character" w:customStyle="1" w:styleId="63">
    <w:name w:val="Основной текст (6)_"/>
    <w:link w:val="64"/>
    <w:locked/>
    <w:rsid w:val="00765AE1"/>
    <w:rPr>
      <w:spacing w:val="2"/>
      <w:sz w:val="14"/>
      <w:shd w:val="clear" w:color="auto" w:fill="FFFFFF"/>
    </w:rPr>
  </w:style>
  <w:style w:type="paragraph" w:customStyle="1" w:styleId="64">
    <w:name w:val="Основной текст (6)"/>
    <w:basedOn w:val="a1"/>
    <w:link w:val="63"/>
    <w:rsid w:val="00765AE1"/>
    <w:pPr>
      <w:shd w:val="clear" w:color="auto" w:fill="FFFFFF"/>
      <w:spacing w:after="0" w:line="191" w:lineRule="exact"/>
      <w:jc w:val="right"/>
    </w:pPr>
    <w:rPr>
      <w:rFonts w:asciiTheme="minorHAnsi" w:eastAsiaTheme="minorHAnsi" w:hAnsiTheme="minorHAnsi" w:cstheme="minorBidi"/>
      <w:spacing w:val="2"/>
      <w:sz w:val="14"/>
      <w:lang w:val="ru-RU"/>
    </w:rPr>
  </w:style>
  <w:style w:type="character" w:customStyle="1" w:styleId="45">
    <w:name w:val="Основной текст (4)_"/>
    <w:link w:val="46"/>
    <w:locked/>
    <w:rsid w:val="00765AE1"/>
    <w:rPr>
      <w:spacing w:val="4"/>
      <w:sz w:val="8"/>
      <w:shd w:val="clear" w:color="auto" w:fill="FFFFFF"/>
    </w:rPr>
  </w:style>
  <w:style w:type="paragraph" w:customStyle="1" w:styleId="46">
    <w:name w:val="Основной текст (4)"/>
    <w:basedOn w:val="a1"/>
    <w:link w:val="45"/>
    <w:rsid w:val="00765AE1"/>
    <w:pPr>
      <w:shd w:val="clear" w:color="auto" w:fill="FFFFFF"/>
      <w:spacing w:after="0" w:line="212" w:lineRule="exact"/>
      <w:jc w:val="both"/>
    </w:pPr>
    <w:rPr>
      <w:rFonts w:asciiTheme="minorHAnsi" w:eastAsiaTheme="minorHAnsi" w:hAnsiTheme="minorHAnsi" w:cstheme="minorBidi"/>
      <w:spacing w:val="4"/>
      <w:sz w:val="8"/>
      <w:lang w:val="ru-RU"/>
    </w:rPr>
  </w:style>
  <w:style w:type="character" w:customStyle="1" w:styleId="320">
    <w:name w:val="Заголовок №3 (2)_"/>
    <w:link w:val="321"/>
    <w:locked/>
    <w:rsid w:val="00765AE1"/>
    <w:rPr>
      <w:spacing w:val="3"/>
      <w:sz w:val="17"/>
      <w:shd w:val="clear" w:color="auto" w:fill="FFFFFF"/>
    </w:rPr>
  </w:style>
  <w:style w:type="paragraph" w:customStyle="1" w:styleId="321">
    <w:name w:val="Заголовок №3 (2)"/>
    <w:basedOn w:val="a1"/>
    <w:link w:val="320"/>
    <w:rsid w:val="00765AE1"/>
    <w:pPr>
      <w:shd w:val="clear" w:color="auto" w:fill="FFFFFF"/>
      <w:spacing w:after="0" w:line="223" w:lineRule="exact"/>
      <w:jc w:val="right"/>
      <w:outlineLvl w:val="2"/>
    </w:pPr>
    <w:rPr>
      <w:rFonts w:asciiTheme="minorHAnsi" w:eastAsiaTheme="minorHAnsi" w:hAnsiTheme="minorHAnsi" w:cstheme="minorBidi"/>
      <w:spacing w:val="3"/>
      <w:sz w:val="17"/>
      <w:lang w:val="ru-RU"/>
    </w:rPr>
  </w:style>
  <w:style w:type="character" w:customStyle="1" w:styleId="73">
    <w:name w:val="Основной текст (7)_"/>
    <w:link w:val="74"/>
    <w:locked/>
    <w:rsid w:val="00765AE1"/>
    <w:rPr>
      <w:b/>
      <w:spacing w:val="3"/>
      <w:shd w:val="clear" w:color="auto" w:fill="FFFFFF"/>
    </w:rPr>
  </w:style>
  <w:style w:type="paragraph" w:customStyle="1" w:styleId="74">
    <w:name w:val="Основной текст (7)"/>
    <w:basedOn w:val="a1"/>
    <w:link w:val="73"/>
    <w:rsid w:val="00765AE1"/>
    <w:pPr>
      <w:shd w:val="clear" w:color="auto" w:fill="FFFFFF"/>
      <w:spacing w:before="180" w:after="0" w:line="475" w:lineRule="exact"/>
      <w:jc w:val="center"/>
    </w:pPr>
    <w:rPr>
      <w:rFonts w:asciiTheme="minorHAnsi" w:eastAsiaTheme="minorHAnsi" w:hAnsiTheme="minorHAnsi" w:cstheme="minorBidi"/>
      <w:b/>
      <w:spacing w:val="3"/>
      <w:lang w:val="ru-RU"/>
    </w:rPr>
  </w:style>
  <w:style w:type="character" w:customStyle="1" w:styleId="afffe">
    <w:name w:val="Колонтитул_"/>
    <w:link w:val="affff"/>
    <w:locked/>
    <w:rsid w:val="00765AE1"/>
    <w:rPr>
      <w:i/>
      <w:spacing w:val="1"/>
      <w:sz w:val="17"/>
      <w:shd w:val="clear" w:color="auto" w:fill="FFFFFF"/>
    </w:rPr>
  </w:style>
  <w:style w:type="paragraph" w:customStyle="1" w:styleId="affff">
    <w:name w:val="Колонтитул"/>
    <w:basedOn w:val="a1"/>
    <w:link w:val="afffe"/>
    <w:qFormat/>
    <w:rsid w:val="00765AE1"/>
    <w:pPr>
      <w:shd w:val="clear" w:color="auto" w:fill="FFFFFF"/>
      <w:spacing w:after="0" w:line="240" w:lineRule="atLeast"/>
    </w:pPr>
    <w:rPr>
      <w:rFonts w:asciiTheme="minorHAnsi" w:eastAsiaTheme="minorHAnsi" w:hAnsiTheme="minorHAnsi" w:cstheme="minorBidi"/>
      <w:i/>
      <w:spacing w:val="1"/>
      <w:sz w:val="17"/>
      <w:lang w:val="ru-RU"/>
    </w:rPr>
  </w:style>
  <w:style w:type="character" w:customStyle="1" w:styleId="1f4">
    <w:name w:val="Заголовок №1_"/>
    <w:link w:val="1f5"/>
    <w:locked/>
    <w:rsid w:val="00765AE1"/>
    <w:rPr>
      <w:b/>
      <w:spacing w:val="4"/>
      <w:sz w:val="19"/>
      <w:shd w:val="clear" w:color="auto" w:fill="FFFFFF"/>
    </w:rPr>
  </w:style>
  <w:style w:type="paragraph" w:customStyle="1" w:styleId="1f5">
    <w:name w:val="Заголовок №1"/>
    <w:basedOn w:val="a1"/>
    <w:link w:val="1f4"/>
    <w:rsid w:val="00765AE1"/>
    <w:pPr>
      <w:shd w:val="clear" w:color="auto" w:fill="FFFFFF"/>
      <w:spacing w:after="240" w:line="240" w:lineRule="atLeast"/>
      <w:jc w:val="center"/>
      <w:outlineLvl w:val="0"/>
    </w:pPr>
    <w:rPr>
      <w:rFonts w:asciiTheme="minorHAnsi" w:eastAsiaTheme="minorHAnsi" w:hAnsiTheme="minorHAnsi" w:cstheme="minorBidi"/>
      <w:b/>
      <w:spacing w:val="4"/>
      <w:sz w:val="19"/>
      <w:lang w:val="ru-RU"/>
    </w:rPr>
  </w:style>
  <w:style w:type="character" w:customStyle="1" w:styleId="93">
    <w:name w:val="Основной текст (9)_"/>
    <w:link w:val="94"/>
    <w:locked/>
    <w:rsid w:val="00765AE1"/>
    <w:rPr>
      <w:rFonts w:ascii="Arial" w:hAnsi="Arial" w:cs="Arial"/>
      <w:b/>
      <w:spacing w:val="2"/>
      <w:sz w:val="12"/>
      <w:shd w:val="clear" w:color="auto" w:fill="FFFFFF"/>
    </w:rPr>
  </w:style>
  <w:style w:type="paragraph" w:customStyle="1" w:styleId="94">
    <w:name w:val="Основной текст (9)"/>
    <w:basedOn w:val="a1"/>
    <w:link w:val="93"/>
    <w:rsid w:val="00765AE1"/>
    <w:pPr>
      <w:shd w:val="clear" w:color="auto" w:fill="FFFFFF"/>
      <w:spacing w:after="0" w:line="240" w:lineRule="atLeast"/>
    </w:pPr>
    <w:rPr>
      <w:rFonts w:ascii="Arial" w:eastAsiaTheme="minorHAnsi" w:hAnsi="Arial" w:cs="Arial"/>
      <w:b/>
      <w:spacing w:val="2"/>
      <w:sz w:val="12"/>
      <w:lang w:val="ru-RU"/>
    </w:rPr>
  </w:style>
  <w:style w:type="character" w:customStyle="1" w:styleId="120">
    <w:name w:val="Заголовок №1 (2)_"/>
    <w:link w:val="121"/>
    <w:locked/>
    <w:rsid w:val="00765AE1"/>
    <w:rPr>
      <w:b/>
      <w:spacing w:val="2"/>
      <w:shd w:val="clear" w:color="auto" w:fill="FFFFFF"/>
    </w:rPr>
  </w:style>
  <w:style w:type="paragraph" w:customStyle="1" w:styleId="121">
    <w:name w:val="Заголовок №1 (2)"/>
    <w:basedOn w:val="a1"/>
    <w:link w:val="120"/>
    <w:rsid w:val="00765AE1"/>
    <w:pPr>
      <w:shd w:val="clear" w:color="auto" w:fill="FFFFFF"/>
      <w:spacing w:before="240" w:after="180" w:line="240" w:lineRule="atLeast"/>
      <w:jc w:val="center"/>
      <w:outlineLvl w:val="0"/>
    </w:pPr>
    <w:rPr>
      <w:rFonts w:asciiTheme="minorHAnsi" w:eastAsiaTheme="minorHAnsi" w:hAnsiTheme="minorHAnsi" w:cstheme="minorBidi"/>
      <w:b/>
      <w:spacing w:val="2"/>
      <w:lang w:val="ru-RU"/>
    </w:rPr>
  </w:style>
  <w:style w:type="character" w:customStyle="1" w:styleId="100">
    <w:name w:val="Основной текст (10)_"/>
    <w:link w:val="101"/>
    <w:locked/>
    <w:rsid w:val="00765AE1"/>
    <w:rPr>
      <w:rFonts w:ascii="MS Mincho" w:eastAsia="MS Mincho" w:hAnsi="MS Mincho"/>
      <w:sz w:val="9"/>
      <w:shd w:val="clear" w:color="auto" w:fill="FFFFFF"/>
    </w:rPr>
  </w:style>
  <w:style w:type="paragraph" w:customStyle="1" w:styleId="101">
    <w:name w:val="Основной текст (10)"/>
    <w:basedOn w:val="a1"/>
    <w:link w:val="100"/>
    <w:rsid w:val="00765AE1"/>
    <w:pPr>
      <w:shd w:val="clear" w:color="auto" w:fill="FFFFFF"/>
      <w:spacing w:before="60" w:after="0" w:line="240" w:lineRule="atLeast"/>
    </w:pPr>
    <w:rPr>
      <w:rFonts w:ascii="MS Mincho" w:eastAsia="MS Mincho" w:hAnsi="MS Mincho" w:cstheme="minorBidi"/>
      <w:sz w:val="9"/>
      <w:lang w:val="ru-RU"/>
    </w:rPr>
  </w:style>
  <w:style w:type="character" w:customStyle="1" w:styleId="110">
    <w:name w:val="Основной текст (11)_"/>
    <w:link w:val="111"/>
    <w:locked/>
    <w:rsid w:val="00765AE1"/>
    <w:rPr>
      <w:rFonts w:ascii="Tahoma" w:hAnsi="Tahoma" w:cs="Tahoma"/>
      <w:spacing w:val="-13"/>
      <w:sz w:val="17"/>
      <w:shd w:val="clear" w:color="auto" w:fill="FFFFFF"/>
    </w:rPr>
  </w:style>
  <w:style w:type="paragraph" w:customStyle="1" w:styleId="111">
    <w:name w:val="Основной текст (11)"/>
    <w:basedOn w:val="a1"/>
    <w:link w:val="110"/>
    <w:rsid w:val="00765AE1"/>
    <w:pPr>
      <w:shd w:val="clear" w:color="auto" w:fill="FFFFFF"/>
      <w:spacing w:before="180" w:after="0" w:line="205" w:lineRule="exact"/>
      <w:jc w:val="both"/>
    </w:pPr>
    <w:rPr>
      <w:rFonts w:ascii="Tahoma" w:eastAsiaTheme="minorHAnsi" w:hAnsi="Tahoma" w:cs="Tahoma"/>
      <w:spacing w:val="-13"/>
      <w:sz w:val="17"/>
      <w:lang w:val="ru-RU"/>
    </w:rPr>
  </w:style>
  <w:style w:type="character" w:customStyle="1" w:styleId="47">
    <w:name w:val="Колонтитул (4)_"/>
    <w:link w:val="48"/>
    <w:locked/>
    <w:rsid w:val="00765AE1"/>
    <w:rPr>
      <w:spacing w:val="9"/>
      <w:sz w:val="16"/>
      <w:shd w:val="clear" w:color="auto" w:fill="FFFFFF"/>
    </w:rPr>
  </w:style>
  <w:style w:type="paragraph" w:customStyle="1" w:styleId="48">
    <w:name w:val="Колонтитул (4)"/>
    <w:basedOn w:val="a1"/>
    <w:link w:val="47"/>
    <w:rsid w:val="00765AE1"/>
    <w:pPr>
      <w:shd w:val="clear" w:color="auto" w:fill="FFFFFF"/>
      <w:spacing w:after="0" w:line="240" w:lineRule="atLeast"/>
    </w:pPr>
    <w:rPr>
      <w:rFonts w:asciiTheme="minorHAnsi" w:eastAsiaTheme="minorHAnsi" w:hAnsiTheme="minorHAnsi" w:cstheme="minorBidi"/>
      <w:spacing w:val="9"/>
      <w:sz w:val="16"/>
      <w:lang w:val="ru-RU"/>
    </w:rPr>
  </w:style>
  <w:style w:type="character" w:customStyle="1" w:styleId="122">
    <w:name w:val="Основной текст (12)_"/>
    <w:link w:val="123"/>
    <w:locked/>
    <w:rsid w:val="00765AE1"/>
    <w:rPr>
      <w:spacing w:val="4"/>
      <w:sz w:val="19"/>
      <w:shd w:val="clear" w:color="auto" w:fill="FFFFFF"/>
    </w:rPr>
  </w:style>
  <w:style w:type="paragraph" w:customStyle="1" w:styleId="123">
    <w:name w:val="Основной текст (12)"/>
    <w:basedOn w:val="a1"/>
    <w:link w:val="122"/>
    <w:rsid w:val="00765AE1"/>
    <w:pPr>
      <w:shd w:val="clear" w:color="auto" w:fill="FFFFFF"/>
      <w:spacing w:after="540" w:line="245" w:lineRule="exact"/>
      <w:jc w:val="center"/>
    </w:pPr>
    <w:rPr>
      <w:rFonts w:asciiTheme="minorHAnsi" w:eastAsiaTheme="minorHAnsi" w:hAnsiTheme="minorHAnsi" w:cstheme="minorBidi"/>
      <w:spacing w:val="4"/>
      <w:sz w:val="19"/>
      <w:lang w:val="ru-RU"/>
    </w:rPr>
  </w:style>
  <w:style w:type="character" w:customStyle="1" w:styleId="Exact">
    <w:name w:val="Подпись к картинке Exact"/>
    <w:link w:val="affff0"/>
    <w:locked/>
    <w:rsid w:val="00765AE1"/>
    <w:rPr>
      <w:rFonts w:ascii="Bookman Old Style" w:hAnsi="Bookman Old Style"/>
      <w:b/>
      <w:bCs/>
      <w:sz w:val="18"/>
      <w:szCs w:val="18"/>
      <w:shd w:val="clear" w:color="auto" w:fill="FFFFFF"/>
    </w:rPr>
  </w:style>
  <w:style w:type="paragraph" w:customStyle="1" w:styleId="affff0">
    <w:name w:val="Подпись к картинке"/>
    <w:basedOn w:val="a1"/>
    <w:link w:val="Exact"/>
    <w:rsid w:val="00765AE1"/>
    <w:pPr>
      <w:shd w:val="clear" w:color="auto" w:fill="FFFFFF"/>
      <w:spacing w:after="0" w:line="240" w:lineRule="atLeast"/>
    </w:pPr>
    <w:rPr>
      <w:rFonts w:ascii="Bookman Old Style" w:eastAsiaTheme="minorHAnsi" w:hAnsi="Bookman Old Style" w:cstheme="minorBidi"/>
      <w:b/>
      <w:bCs/>
      <w:sz w:val="18"/>
      <w:szCs w:val="18"/>
      <w:lang w:val="ru-RU"/>
    </w:rPr>
  </w:style>
  <w:style w:type="paragraph" w:customStyle="1" w:styleId="p3">
    <w:name w:val="p3"/>
    <w:basedOn w:val="a1"/>
    <w:uiPriority w:val="99"/>
    <w:rsid w:val="00765AE1"/>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p1">
    <w:name w:val="p1"/>
    <w:basedOn w:val="a1"/>
    <w:uiPriority w:val="99"/>
    <w:rsid w:val="00765AE1"/>
    <w:pPr>
      <w:widowControl/>
      <w:spacing w:before="100" w:beforeAutospacing="1" w:after="100" w:afterAutospacing="1" w:line="240" w:lineRule="auto"/>
    </w:pPr>
    <w:rPr>
      <w:rFonts w:ascii="Times New Roman" w:hAnsi="Times New Roman"/>
      <w:sz w:val="24"/>
      <w:szCs w:val="24"/>
      <w:lang w:val="ru-RU" w:eastAsia="ru-RU"/>
    </w:rPr>
  </w:style>
  <w:style w:type="paragraph" w:customStyle="1" w:styleId="affff1">
    <w:name w:val="Петит"/>
    <w:basedOn w:val="a1"/>
    <w:uiPriority w:val="99"/>
    <w:rsid w:val="00765AE1"/>
    <w:pPr>
      <w:tabs>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s>
      <w:autoSpaceDE w:val="0"/>
      <w:autoSpaceDN w:val="0"/>
      <w:adjustRightInd w:val="0"/>
      <w:spacing w:after="0" w:line="304" w:lineRule="auto"/>
      <w:ind w:firstLine="340"/>
      <w:jc w:val="both"/>
    </w:pPr>
    <w:rPr>
      <w:rFonts w:ascii="SchoolBookC" w:hAnsi="SchoolBookC" w:cs="SchoolBookC"/>
      <w:color w:val="000000"/>
      <w:sz w:val="19"/>
      <w:szCs w:val="19"/>
      <w:lang w:val="ru-RU" w:eastAsia="ru-RU"/>
    </w:rPr>
  </w:style>
  <w:style w:type="paragraph" w:customStyle="1" w:styleId="affff2">
    <w:name w:val="подзаголовок"/>
    <w:basedOn w:val="a1"/>
    <w:uiPriority w:val="99"/>
    <w:qFormat/>
    <w:rsid w:val="00765AE1"/>
    <w:pPr>
      <w:widowControl/>
      <w:autoSpaceDE w:val="0"/>
      <w:autoSpaceDN w:val="0"/>
      <w:adjustRightInd w:val="0"/>
      <w:spacing w:before="227" w:after="113" w:line="288" w:lineRule="auto"/>
      <w:ind w:firstLine="340"/>
      <w:jc w:val="center"/>
    </w:pPr>
    <w:rPr>
      <w:rFonts w:ascii="Newton-Bold" w:eastAsia="Times New Roman" w:hAnsi="Newton-Bold" w:cs="Newton-Bold"/>
      <w:b/>
      <w:bCs/>
      <w:color w:val="000000"/>
      <w:sz w:val="28"/>
      <w:szCs w:val="28"/>
      <w:lang w:val="en-GB"/>
    </w:rPr>
  </w:style>
  <w:style w:type="paragraph" w:customStyle="1" w:styleId="affff3">
    <w:name w:val="[Основной абзац]"/>
    <w:basedOn w:val="a1"/>
    <w:uiPriority w:val="99"/>
    <w:qFormat/>
    <w:rsid w:val="00765AE1"/>
    <w:pPr>
      <w:widowControl/>
      <w:autoSpaceDE w:val="0"/>
      <w:autoSpaceDN w:val="0"/>
      <w:adjustRightInd w:val="0"/>
      <w:spacing w:after="0" w:line="288" w:lineRule="auto"/>
      <w:ind w:firstLine="340"/>
      <w:jc w:val="both"/>
    </w:pPr>
    <w:rPr>
      <w:rFonts w:ascii="Newton-Regular" w:eastAsia="Times New Roman" w:hAnsi="Newton-Regular" w:cs="Newton-Regular"/>
      <w:color w:val="000000"/>
      <w:sz w:val="28"/>
      <w:szCs w:val="28"/>
      <w:lang w:val="en-GB"/>
    </w:rPr>
  </w:style>
  <w:style w:type="paragraph" w:customStyle="1" w:styleId="3f1">
    <w:name w:val="Абзац списка3"/>
    <w:basedOn w:val="a1"/>
    <w:uiPriority w:val="99"/>
    <w:rsid w:val="00765AE1"/>
    <w:pPr>
      <w:widowControl/>
      <w:ind w:left="720"/>
      <w:contextualSpacing/>
    </w:pPr>
    <w:rPr>
      <w:lang w:val="ru-RU"/>
    </w:rPr>
  </w:style>
  <w:style w:type="paragraph" w:customStyle="1" w:styleId="1f6">
    <w:name w:val="Заголовок оглавления1"/>
    <w:basedOn w:val="1"/>
    <w:next w:val="a1"/>
    <w:uiPriority w:val="99"/>
    <w:qFormat/>
    <w:rsid w:val="00765AE1"/>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12">
    <w:name w:val="Абзац списка11"/>
    <w:basedOn w:val="a1"/>
    <w:uiPriority w:val="99"/>
    <w:rsid w:val="00765AE1"/>
    <w:pPr>
      <w:widowControl/>
      <w:ind w:left="720"/>
      <w:contextualSpacing/>
    </w:pPr>
    <w:rPr>
      <w:rFonts w:eastAsia="Times New Roman"/>
      <w:szCs w:val="20"/>
      <w:lang w:val="ru-RU"/>
    </w:rPr>
  </w:style>
  <w:style w:type="paragraph" w:customStyle="1" w:styleId="113">
    <w:name w:val="Заголовок оглавления11"/>
    <w:basedOn w:val="1"/>
    <w:next w:val="a1"/>
    <w:uiPriority w:val="99"/>
    <w:semiHidden/>
    <w:rsid w:val="00765AE1"/>
    <w:pPr>
      <w:widowControl/>
      <w:pBdr>
        <w:bottom w:val="none" w:sz="0" w:space="0" w:color="auto"/>
      </w:pBdr>
      <w:spacing w:before="480"/>
      <w:outlineLvl w:val="9"/>
    </w:pPr>
    <w:rPr>
      <w:rFonts w:ascii="Cambria" w:eastAsia="Calibri" w:hAnsi="Cambria"/>
      <w:bCs/>
      <w:color w:val="365F91"/>
      <w:szCs w:val="28"/>
      <w:lang w:val="ru-RU" w:eastAsia="ru-RU"/>
    </w:rPr>
  </w:style>
  <w:style w:type="paragraph" w:customStyle="1" w:styleId="1f7">
    <w:name w:val="1"/>
    <w:basedOn w:val="a1"/>
    <w:next w:val="a1"/>
    <w:uiPriority w:val="99"/>
    <w:qFormat/>
    <w:rsid w:val="00765AE1"/>
    <w:pPr>
      <w:widowControl/>
      <w:spacing w:before="240" w:after="60" w:line="360" w:lineRule="auto"/>
      <w:jc w:val="center"/>
      <w:outlineLvl w:val="0"/>
    </w:pPr>
    <w:rPr>
      <w:rFonts w:ascii="Times New Roman" w:eastAsia="Times New Roman" w:hAnsi="Times New Roman"/>
      <w:b/>
      <w:bCs/>
      <w:kern w:val="28"/>
      <w:sz w:val="28"/>
      <w:szCs w:val="32"/>
      <w:lang w:val="ru-RU"/>
    </w:rPr>
  </w:style>
  <w:style w:type="character" w:customStyle="1" w:styleId="20pt">
    <w:name w:val="Основной текст (2) + Интервал 0 pt"/>
    <w:rsid w:val="00765AE1"/>
    <w:rPr>
      <w:rFonts w:ascii="Times New Roman" w:hAnsi="Times New Roman" w:cs="Times New Roman" w:hint="default"/>
      <w:i/>
      <w:iCs w:val="0"/>
      <w:color w:val="000000"/>
      <w:spacing w:val="0"/>
      <w:w w:val="100"/>
      <w:position w:val="0"/>
      <w:sz w:val="17"/>
      <w:shd w:val="clear" w:color="auto" w:fill="FFFFFF"/>
      <w:lang w:val="ru-RU"/>
    </w:rPr>
  </w:style>
  <w:style w:type="character" w:customStyle="1" w:styleId="2f0">
    <w:name w:val="Основной текст (2) + Не курсив"/>
    <w:aliases w:val="Интервал 0 pt"/>
    <w:rsid w:val="00765AE1"/>
    <w:rPr>
      <w:rFonts w:ascii="Tahoma" w:hAnsi="Tahoma" w:cs="Tahoma" w:hint="default"/>
      <w:b/>
      <w:bCs w:val="0"/>
      <w:i/>
      <w:iCs w:val="0"/>
      <w:color w:val="000000"/>
      <w:spacing w:val="0"/>
      <w:w w:val="100"/>
      <w:position w:val="0"/>
      <w:sz w:val="20"/>
      <w:shd w:val="clear" w:color="auto" w:fill="FFFFFF"/>
    </w:rPr>
  </w:style>
  <w:style w:type="character" w:customStyle="1" w:styleId="20pt0">
    <w:name w:val="Колонтитул (2) + Интервал 0 pt"/>
    <w:rsid w:val="00765AE1"/>
    <w:rPr>
      <w:rFonts w:ascii="Times New Roman" w:hAnsi="Times New Roman" w:cs="Times New Roman" w:hint="default"/>
      <w:b/>
      <w:bCs w:val="0"/>
      <w:color w:val="000000"/>
      <w:spacing w:val="4"/>
      <w:w w:val="100"/>
      <w:position w:val="0"/>
      <w:sz w:val="15"/>
      <w:shd w:val="clear" w:color="auto" w:fill="FFFFFF"/>
      <w:lang w:val="ru-RU"/>
    </w:rPr>
  </w:style>
  <w:style w:type="character" w:customStyle="1" w:styleId="114">
    <w:name w:val="Основной текст (11) + Малые прописные"/>
    <w:rsid w:val="00765AE1"/>
    <w:rPr>
      <w:rFonts w:ascii="Tahoma" w:hAnsi="Tahoma" w:cs="Tahoma" w:hint="default"/>
      <w:smallCaps/>
      <w:color w:val="000000"/>
      <w:spacing w:val="-13"/>
      <w:w w:val="100"/>
      <w:position w:val="0"/>
      <w:sz w:val="17"/>
      <w:shd w:val="clear" w:color="auto" w:fill="FFFFFF"/>
      <w:lang w:val="ru-RU"/>
    </w:rPr>
  </w:style>
  <w:style w:type="character" w:customStyle="1" w:styleId="95">
    <w:name w:val="Основной текст + 9"/>
    <w:aliases w:val="5 pt,Полужирный,Интервал 0 pt12"/>
    <w:rsid w:val="00765AE1"/>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affff4">
    <w:name w:val="Основной текст + Курсив"/>
    <w:aliases w:val="Интервал 0 pt11"/>
    <w:qFormat/>
    <w:rsid w:val="00765AE1"/>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5Georgia">
    <w:name w:val="Основной текст (5) + Georgia"/>
    <w:aliases w:val="7,5 pt6,Интервал 0 pt10"/>
    <w:rsid w:val="00765AE1"/>
    <w:rPr>
      <w:rFonts w:ascii="Georgia" w:hAnsi="Georgia" w:cs="Georgia" w:hint="default"/>
      <w:color w:val="000000"/>
      <w:spacing w:val="0"/>
      <w:w w:val="100"/>
      <w:position w:val="0"/>
      <w:sz w:val="15"/>
      <w:szCs w:val="15"/>
      <w:shd w:val="clear" w:color="auto" w:fill="FFFFFF"/>
      <w:lang w:bidi="ar-SA"/>
    </w:rPr>
  </w:style>
  <w:style w:type="character" w:customStyle="1" w:styleId="5TimesNewRoman">
    <w:name w:val="Основной текст (5) + Times New Roman"/>
    <w:aliases w:val="8 pt,Интервал 0 pt9"/>
    <w:rsid w:val="00765AE1"/>
    <w:rPr>
      <w:rFonts w:ascii="Times New Roman" w:hAnsi="Times New Roman" w:cs="Times New Roman" w:hint="default"/>
      <w:color w:val="000000"/>
      <w:spacing w:val="0"/>
      <w:w w:val="100"/>
      <w:position w:val="0"/>
      <w:sz w:val="16"/>
      <w:szCs w:val="16"/>
      <w:shd w:val="clear" w:color="auto" w:fill="FFFFFF"/>
      <w:lang w:bidi="ar-SA"/>
    </w:rPr>
  </w:style>
  <w:style w:type="character" w:customStyle="1" w:styleId="68">
    <w:name w:val="Основной текст (6) + 8"/>
    <w:aliases w:val="5 pt5,Интервал 0 pt8"/>
    <w:rsid w:val="00765AE1"/>
    <w:rPr>
      <w:rFonts w:ascii="Times New Roman" w:hAnsi="Times New Roman" w:cs="Times New Roman" w:hint="default"/>
      <w:color w:val="000000"/>
      <w:spacing w:val="3"/>
      <w:w w:val="100"/>
      <w:position w:val="0"/>
      <w:sz w:val="17"/>
      <w:szCs w:val="17"/>
      <w:shd w:val="clear" w:color="auto" w:fill="FFFFFF"/>
      <w:lang w:val="ru-RU" w:bidi="ar-SA"/>
    </w:rPr>
  </w:style>
  <w:style w:type="character" w:customStyle="1" w:styleId="681">
    <w:name w:val="Основной текст (6) + 81"/>
    <w:aliases w:val="5 pt4,Курсив,Интервал 0 pt7"/>
    <w:rsid w:val="00765AE1"/>
    <w:rPr>
      <w:rFonts w:ascii="Times New Roman" w:hAnsi="Times New Roman" w:cs="Times New Roman" w:hint="default"/>
      <w:i/>
      <w:iCs/>
      <w:color w:val="000000"/>
      <w:spacing w:val="0"/>
      <w:w w:val="100"/>
      <w:position w:val="0"/>
      <w:sz w:val="17"/>
      <w:szCs w:val="17"/>
      <w:shd w:val="clear" w:color="auto" w:fill="FFFFFF"/>
      <w:lang w:val="ru-RU" w:bidi="ar-SA"/>
    </w:rPr>
  </w:style>
  <w:style w:type="character" w:customStyle="1" w:styleId="49">
    <w:name w:val="Основной текст (4) + Курсив"/>
    <w:aliases w:val="Интервал 0 pt6"/>
    <w:rsid w:val="00765AE1"/>
    <w:rPr>
      <w:rFonts w:ascii="Times New Roman" w:hAnsi="Times New Roman" w:cs="Times New Roman" w:hint="default"/>
      <w:i/>
      <w:iCs/>
      <w:color w:val="000000"/>
      <w:spacing w:val="0"/>
      <w:w w:val="100"/>
      <w:position w:val="0"/>
      <w:sz w:val="8"/>
      <w:szCs w:val="8"/>
      <w:shd w:val="clear" w:color="auto" w:fill="FFFFFF"/>
      <w:lang w:bidi="ar-SA"/>
    </w:rPr>
  </w:style>
  <w:style w:type="character" w:customStyle="1" w:styleId="3Tahoma">
    <w:name w:val="Заголовок №3 + Tahoma"/>
    <w:aliases w:val="10 pt,Курсив2,Интервал 0 pt5"/>
    <w:rsid w:val="00765AE1"/>
    <w:rPr>
      <w:rFonts w:ascii="Tahoma" w:hAnsi="Tahoma" w:cs="Tahoma" w:hint="default"/>
      <w:b/>
      <w:bCs/>
      <w:i/>
      <w:iCs/>
      <w:color w:val="000000"/>
      <w:spacing w:val="0"/>
      <w:w w:val="100"/>
      <w:position w:val="0"/>
      <w:sz w:val="20"/>
      <w:szCs w:val="20"/>
      <w:shd w:val="clear" w:color="auto" w:fill="FFFFFF"/>
      <w:lang w:bidi="ar-SA"/>
    </w:rPr>
  </w:style>
  <w:style w:type="character" w:customStyle="1" w:styleId="79">
    <w:name w:val="Основной текст (7) + 9"/>
    <w:aliases w:val="5 pt3,Интервал 0 pt4"/>
    <w:rsid w:val="00765AE1"/>
    <w:rPr>
      <w:rFonts w:ascii="Times New Roman" w:hAnsi="Times New Roman" w:cs="Times New Roman" w:hint="default"/>
      <w:b/>
      <w:bCs/>
      <w:color w:val="000000"/>
      <w:spacing w:val="4"/>
      <w:w w:val="100"/>
      <w:position w:val="0"/>
      <w:sz w:val="19"/>
      <w:szCs w:val="19"/>
      <w:shd w:val="clear" w:color="auto" w:fill="FFFFFF"/>
      <w:lang w:val="ru-RU" w:bidi="ar-SA"/>
    </w:rPr>
  </w:style>
  <w:style w:type="character" w:customStyle="1" w:styleId="290">
    <w:name w:val="Основной текст (2) + 9"/>
    <w:aliases w:val="5 pt2,Полужирный1,Не курсив,Интервал 0 pt3"/>
    <w:rsid w:val="00765AE1"/>
    <w:rPr>
      <w:rFonts w:ascii="Times New Roman" w:hAnsi="Times New Roman" w:cs="Times New Roman" w:hint="default"/>
      <w:b/>
      <w:bCs/>
      <w:i/>
      <w:iCs/>
      <w:color w:val="000000"/>
      <w:spacing w:val="4"/>
      <w:w w:val="100"/>
      <w:position w:val="0"/>
      <w:sz w:val="19"/>
      <w:szCs w:val="19"/>
      <w:shd w:val="clear" w:color="auto" w:fill="FFFFFF"/>
      <w:lang w:val="ru-RU" w:bidi="ar-SA"/>
    </w:rPr>
  </w:style>
  <w:style w:type="character" w:customStyle="1" w:styleId="910">
    <w:name w:val="Основной текст + 91"/>
    <w:aliases w:val="5 pt1,Интервал 0 pt2"/>
    <w:rsid w:val="00765AE1"/>
    <w:rPr>
      <w:rFonts w:ascii="Times New Roman" w:hAnsi="Times New Roman" w:cs="Times New Roman" w:hint="default"/>
      <w:color w:val="000000"/>
      <w:spacing w:val="4"/>
      <w:w w:val="100"/>
      <w:position w:val="0"/>
      <w:sz w:val="19"/>
      <w:szCs w:val="19"/>
      <w:shd w:val="clear" w:color="auto" w:fill="FFFFFF"/>
      <w:lang w:val="ru-RU" w:bidi="ar-SA"/>
    </w:rPr>
  </w:style>
  <w:style w:type="character" w:customStyle="1" w:styleId="2Tahoma">
    <w:name w:val="Заголовок №2 + Tahoma"/>
    <w:aliases w:val="10 pt1,Курсив1,Интервал 0 pt1"/>
    <w:rsid w:val="00765AE1"/>
    <w:rPr>
      <w:rFonts w:ascii="Tahoma" w:hAnsi="Tahoma" w:cs="Tahoma" w:hint="default"/>
      <w:b/>
      <w:bCs/>
      <w:i/>
      <w:iCs/>
      <w:color w:val="000000"/>
      <w:spacing w:val="0"/>
      <w:w w:val="100"/>
      <w:position w:val="0"/>
      <w:sz w:val="20"/>
      <w:szCs w:val="20"/>
      <w:shd w:val="clear" w:color="auto" w:fill="FFFFFF"/>
      <w:lang w:bidi="ar-SA"/>
    </w:rPr>
  </w:style>
  <w:style w:type="character" w:customStyle="1" w:styleId="3Exact">
    <w:name w:val="Основной текст (3) Exact"/>
    <w:rsid w:val="00765AE1"/>
    <w:rPr>
      <w:rFonts w:ascii="Bookman Old Style" w:hAnsi="Bookman Old Style" w:cs="Bookman Old Style" w:hint="default"/>
      <w:b/>
      <w:bCs/>
      <w:strike w:val="0"/>
      <w:dstrike w:val="0"/>
      <w:spacing w:val="-10"/>
      <w:sz w:val="20"/>
      <w:szCs w:val="20"/>
      <w:u w:val="none"/>
      <w:effect w:val="none"/>
    </w:rPr>
  </w:style>
  <w:style w:type="character" w:customStyle="1" w:styleId="apple-converted-space">
    <w:name w:val="apple-converted-space"/>
    <w:rsid w:val="00765AE1"/>
    <w:rPr>
      <w:rFonts w:ascii="Times New Roman" w:hAnsi="Times New Roman" w:cs="Times New Roman" w:hint="default"/>
    </w:rPr>
  </w:style>
  <w:style w:type="character" w:customStyle="1" w:styleId="myBoldChars">
    <w:name w:val="myBoldChars"/>
    <w:qFormat/>
    <w:rsid w:val="00765AE1"/>
    <w:rPr>
      <w:color w:val="FF0000"/>
    </w:rPr>
  </w:style>
  <w:style w:type="character" w:customStyle="1" w:styleId="ListParagraphChar1">
    <w:name w:val="List Paragraph Char1"/>
    <w:locked/>
    <w:rsid w:val="00765AE1"/>
    <w:rPr>
      <w:sz w:val="22"/>
      <w:lang w:eastAsia="en-US"/>
    </w:rPr>
  </w:style>
  <w:style w:type="character" w:customStyle="1" w:styleId="Zag11">
    <w:name w:val="Zag_11"/>
    <w:qFormat/>
    <w:rsid w:val="00765AE1"/>
  </w:style>
  <w:style w:type="character" w:customStyle="1" w:styleId="1f8">
    <w:name w:val="Заголовок Знак1"/>
    <w:uiPriority w:val="10"/>
    <w:qFormat/>
    <w:rsid w:val="00765AE1"/>
    <w:rPr>
      <w:rFonts w:ascii="Calibri Light" w:eastAsia="Times New Roman" w:hAnsi="Calibri Light" w:cs="Times New Roman" w:hint="default"/>
      <w:spacing w:val="-10"/>
      <w:kern w:val="28"/>
      <w:sz w:val="56"/>
      <w:szCs w:val="56"/>
    </w:rPr>
  </w:style>
  <w:style w:type="character" w:styleId="affff5">
    <w:name w:val="Strong"/>
    <w:uiPriority w:val="22"/>
    <w:qFormat/>
    <w:rsid w:val="00765AE1"/>
    <w:rPr>
      <w:b/>
      <w:bCs/>
    </w:rPr>
  </w:style>
  <w:style w:type="character" w:customStyle="1" w:styleId="fontstyle21">
    <w:name w:val="fontstyle21"/>
    <w:rsid w:val="00765AE1"/>
    <w:rPr>
      <w:rFonts w:ascii="HiddenHorzOCR-Identity-H" w:hAnsi="HiddenHorzOCR-Identity-H" w:hint="default"/>
      <w:b w:val="0"/>
      <w:bCs w:val="0"/>
      <w:i w:val="0"/>
      <w:iCs w:val="0"/>
      <w:color w:val="000000"/>
      <w:sz w:val="22"/>
      <w:szCs w:val="22"/>
    </w:rPr>
  </w:style>
  <w:style w:type="character" w:customStyle="1" w:styleId="afffc">
    <w:name w:val="Без интервала Знак"/>
    <w:link w:val="afffb"/>
    <w:uiPriority w:val="1"/>
    <w:locked/>
    <w:rsid w:val="00765AE1"/>
    <w:rPr>
      <w:rFonts w:ascii="Times New Roman" w:eastAsia="Times New Roman" w:hAnsi="Times New Roman" w:cs="Times New Roman"/>
      <w:sz w:val="24"/>
      <w:szCs w:val="24"/>
      <w:lang w:eastAsia="ru-RU"/>
    </w:rPr>
  </w:style>
  <w:style w:type="paragraph" w:customStyle="1" w:styleId="affff6">
    <w:name w:val="Текст в заданном формате"/>
    <w:basedOn w:val="a1"/>
    <w:uiPriority w:val="99"/>
    <w:qFormat/>
    <w:rsid w:val="00765AE1"/>
    <w:pPr>
      <w:suppressAutoHyphens/>
      <w:spacing w:after="0" w:line="360" w:lineRule="auto"/>
      <w:ind w:firstLine="709"/>
      <w:jc w:val="both"/>
    </w:pPr>
    <w:rPr>
      <w:rFonts w:ascii="Times New Roman" w:eastAsia="NSimSun" w:hAnsi="Times New Roman" w:cs="Liberation Mono"/>
      <w:sz w:val="24"/>
      <w:szCs w:val="20"/>
      <w:lang w:val="ru-RU" w:eastAsia="zh-CN" w:bidi="hi-IN"/>
    </w:rPr>
  </w:style>
  <w:style w:type="table" w:customStyle="1" w:styleId="1f9">
    <w:name w:val="Сетка таблицы1"/>
    <w:basedOn w:val="a3"/>
    <w:next w:val="aff0"/>
    <w:uiPriority w:val="5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fa">
    <w:name w:val="Нет списка1"/>
    <w:next w:val="a4"/>
    <w:uiPriority w:val="99"/>
    <w:semiHidden/>
    <w:unhideWhenUsed/>
    <w:rsid w:val="00765AE1"/>
  </w:style>
  <w:style w:type="numbering" w:customStyle="1" w:styleId="115">
    <w:name w:val="Нет списка11"/>
    <w:next w:val="a4"/>
    <w:uiPriority w:val="99"/>
    <w:semiHidden/>
    <w:unhideWhenUsed/>
    <w:rsid w:val="00765AE1"/>
  </w:style>
  <w:style w:type="character" w:customStyle="1" w:styleId="file">
    <w:name w:val="file"/>
    <w:rsid w:val="00765AE1"/>
  </w:style>
  <w:style w:type="paragraph" w:customStyle="1" w:styleId="c37">
    <w:name w:val="c37"/>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0">
    <w:name w:val="c0"/>
    <w:uiPriority w:val="99"/>
    <w:rsid w:val="00765AE1"/>
  </w:style>
  <w:style w:type="paragraph" w:customStyle="1" w:styleId="c61">
    <w:name w:val="c61"/>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2">
    <w:name w:val="c32"/>
    <w:rsid w:val="00765AE1"/>
  </w:style>
  <w:style w:type="paragraph" w:customStyle="1" w:styleId="c2">
    <w:name w:val="c2"/>
    <w:basedOn w:val="a1"/>
    <w:uiPriority w:val="99"/>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4">
    <w:name w:val="c14"/>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1">
    <w:name w:val="c31"/>
    <w:rsid w:val="00765AE1"/>
  </w:style>
  <w:style w:type="paragraph" w:customStyle="1" w:styleId="c41">
    <w:name w:val="c41"/>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74">
    <w:name w:val="c74"/>
    <w:rsid w:val="00765AE1"/>
  </w:style>
  <w:style w:type="paragraph" w:customStyle="1" w:styleId="c47">
    <w:name w:val="c47"/>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6">
    <w:name w:val="c66"/>
    <w:rsid w:val="00765AE1"/>
  </w:style>
  <w:style w:type="paragraph" w:customStyle="1" w:styleId="c3">
    <w:name w:val="c3"/>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8">
    <w:name w:val="c38"/>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6">
    <w:name w:val="c6"/>
    <w:rsid w:val="00765AE1"/>
  </w:style>
  <w:style w:type="character" w:customStyle="1" w:styleId="c7">
    <w:name w:val="c7"/>
    <w:uiPriority w:val="99"/>
    <w:rsid w:val="00765AE1"/>
  </w:style>
  <w:style w:type="paragraph" w:customStyle="1" w:styleId="c42">
    <w:name w:val="c42"/>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19">
    <w:name w:val="c19"/>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35">
    <w:name w:val="c35"/>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7">
    <w:name w:val="c27"/>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30">
    <w:name w:val="c30"/>
    <w:rsid w:val="00765AE1"/>
  </w:style>
  <w:style w:type="paragraph" w:customStyle="1" w:styleId="c17">
    <w:name w:val="c17"/>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79">
    <w:name w:val="c79"/>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50">
    <w:name w:val="c50"/>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45">
    <w:name w:val="c45"/>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c21">
    <w:name w:val="c21"/>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c52">
    <w:name w:val="c52"/>
    <w:rsid w:val="00765AE1"/>
  </w:style>
  <w:style w:type="character" w:customStyle="1" w:styleId="c81">
    <w:name w:val="c81"/>
    <w:rsid w:val="00765AE1"/>
  </w:style>
  <w:style w:type="paragraph" w:customStyle="1" w:styleId="c11">
    <w:name w:val="c11"/>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table" w:customStyle="1" w:styleId="2f1">
    <w:name w:val="Сетка таблицы2"/>
    <w:basedOn w:val="a3"/>
    <w:next w:val="aff0"/>
    <w:uiPriority w:val="3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f2">
    <w:name w:val="Нет списка2"/>
    <w:next w:val="a4"/>
    <w:uiPriority w:val="99"/>
    <w:semiHidden/>
    <w:unhideWhenUsed/>
    <w:rsid w:val="00765AE1"/>
  </w:style>
  <w:style w:type="character" w:customStyle="1" w:styleId="Absatz-Standardschriftart">
    <w:name w:val="Absatz-Standardschriftart"/>
    <w:rsid w:val="00765AE1"/>
  </w:style>
  <w:style w:type="character" w:customStyle="1" w:styleId="2f3">
    <w:name w:val="Основной шрифт абзаца2"/>
    <w:rsid w:val="00765AE1"/>
  </w:style>
  <w:style w:type="character" w:customStyle="1" w:styleId="st1">
    <w:name w:val="st1"/>
    <w:rsid w:val="00765AE1"/>
  </w:style>
  <w:style w:type="character" w:customStyle="1" w:styleId="Alaviitemerkit">
    <w:name w:val="Alaviitemerkit"/>
    <w:rsid w:val="00765AE1"/>
    <w:rPr>
      <w:vertAlign w:val="superscript"/>
    </w:rPr>
  </w:style>
  <w:style w:type="character" w:customStyle="1" w:styleId="WW-Absatz-Standardschriftart">
    <w:name w:val="WW-Absatz-Standardschriftart"/>
    <w:rsid w:val="00765AE1"/>
  </w:style>
  <w:style w:type="character" w:customStyle="1" w:styleId="WW-Absatz-Standardschriftart1">
    <w:name w:val="WW-Absatz-Standardschriftart1"/>
    <w:rsid w:val="00765AE1"/>
  </w:style>
  <w:style w:type="character" w:customStyle="1" w:styleId="WW-Absatz-Standardschriftart11">
    <w:name w:val="WW-Absatz-Standardschriftart11"/>
    <w:rsid w:val="00765AE1"/>
  </w:style>
  <w:style w:type="character" w:customStyle="1" w:styleId="1fb">
    <w:name w:val="Основной шрифт абзаца1"/>
    <w:rsid w:val="00765AE1"/>
  </w:style>
  <w:style w:type="character" w:customStyle="1" w:styleId="2f4">
    <w:name w:val="Основной текст 2 Знак"/>
    <w:uiPriority w:val="99"/>
    <w:rsid w:val="00765AE1"/>
  </w:style>
  <w:style w:type="character" w:styleId="affff7">
    <w:name w:val="page number"/>
    <w:uiPriority w:val="99"/>
    <w:rsid w:val="00765AE1"/>
  </w:style>
  <w:style w:type="character" w:customStyle="1" w:styleId="1fc">
    <w:name w:val="Знак примечания1"/>
    <w:rsid w:val="00765AE1"/>
    <w:rPr>
      <w:sz w:val="16"/>
      <w:szCs w:val="16"/>
    </w:rPr>
  </w:style>
  <w:style w:type="character" w:customStyle="1" w:styleId="Loppuviitemerkit">
    <w:name w:val="Loppuviitemerkit"/>
    <w:rsid w:val="00765AE1"/>
    <w:rPr>
      <w:vertAlign w:val="superscript"/>
    </w:rPr>
  </w:style>
  <w:style w:type="character" w:customStyle="1" w:styleId="WW-Loppuviitemerkit">
    <w:name w:val="WW-Loppuviitemerkit"/>
    <w:rsid w:val="00765AE1"/>
  </w:style>
  <w:style w:type="paragraph" w:customStyle="1" w:styleId="Otsikko">
    <w:name w:val="Otsikko"/>
    <w:basedOn w:val="a1"/>
    <w:next w:val="aff6"/>
    <w:rsid w:val="00765AE1"/>
    <w:pPr>
      <w:keepNext/>
      <w:widowControl/>
      <w:suppressAutoHyphens/>
      <w:spacing w:before="240" w:after="120" w:line="240" w:lineRule="auto"/>
    </w:pPr>
    <w:rPr>
      <w:rFonts w:ascii="Arial" w:eastAsia="Lucida Sans Unicode" w:hAnsi="Arial" w:cs="Tahoma"/>
      <w:sz w:val="28"/>
      <w:szCs w:val="28"/>
      <w:lang w:val="ru-RU" w:eastAsia="ar-SA"/>
    </w:rPr>
  </w:style>
  <w:style w:type="paragraph" w:styleId="affff8">
    <w:name w:val="List"/>
    <w:basedOn w:val="aff6"/>
    <w:uiPriority w:val="99"/>
    <w:rsid w:val="00765AE1"/>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paragraph" w:customStyle="1" w:styleId="Kuvaotsikko">
    <w:name w:val="Kuvaotsikko"/>
    <w:basedOn w:val="a1"/>
    <w:rsid w:val="00765AE1"/>
    <w:pPr>
      <w:widowControl/>
      <w:suppressLineNumbers/>
      <w:suppressAutoHyphens/>
      <w:spacing w:before="120" w:after="120" w:line="240" w:lineRule="auto"/>
    </w:pPr>
    <w:rPr>
      <w:rFonts w:ascii="Times New Roman" w:eastAsia="Times New Roman" w:hAnsi="Times New Roman" w:cs="Tahoma"/>
      <w:i/>
      <w:iCs/>
      <w:sz w:val="24"/>
      <w:szCs w:val="24"/>
      <w:lang w:val="ru-RU" w:eastAsia="ar-SA"/>
    </w:rPr>
  </w:style>
  <w:style w:type="paragraph" w:customStyle="1" w:styleId="Hakemisto">
    <w:name w:val="Hakemisto"/>
    <w:basedOn w:val="a1"/>
    <w:rsid w:val="00765AE1"/>
    <w:pPr>
      <w:widowControl/>
      <w:suppressLineNumbers/>
      <w:suppressAutoHyphens/>
      <w:spacing w:after="0" w:line="240" w:lineRule="auto"/>
    </w:pPr>
    <w:rPr>
      <w:rFonts w:ascii="Times New Roman" w:eastAsia="Times New Roman" w:hAnsi="Times New Roman" w:cs="Tahoma"/>
      <w:sz w:val="24"/>
      <w:szCs w:val="24"/>
      <w:lang w:val="ru-RU" w:eastAsia="ar-SA"/>
    </w:rPr>
  </w:style>
  <w:style w:type="paragraph" w:customStyle="1" w:styleId="1fd">
    <w:name w:val="Указатель1"/>
    <w:basedOn w:val="a1"/>
    <w:rsid w:val="00765AE1"/>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211">
    <w:name w:val="Основной текст 21"/>
    <w:basedOn w:val="a1"/>
    <w:rsid w:val="00765AE1"/>
    <w:pPr>
      <w:widowControl/>
      <w:suppressAutoHyphens/>
      <w:spacing w:after="120" w:line="480" w:lineRule="auto"/>
    </w:pPr>
    <w:rPr>
      <w:rFonts w:ascii="Times New Roman" w:eastAsia="Times New Roman" w:hAnsi="Times New Roman"/>
      <w:sz w:val="20"/>
      <w:szCs w:val="20"/>
      <w:lang w:val="ru-RU" w:eastAsia="ar-SA"/>
    </w:rPr>
  </w:style>
  <w:style w:type="paragraph" w:customStyle="1" w:styleId="affff9">
    <w:name w:val="Содержимое таблицы"/>
    <w:basedOn w:val="a1"/>
    <w:rsid w:val="00765AE1"/>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affffa">
    <w:name w:val="Заголовок таблицы"/>
    <w:basedOn w:val="affff9"/>
    <w:rsid w:val="00765AE1"/>
    <w:pPr>
      <w:jc w:val="center"/>
    </w:pPr>
    <w:rPr>
      <w:b/>
      <w:bCs/>
    </w:rPr>
  </w:style>
  <w:style w:type="paragraph" w:customStyle="1" w:styleId="1fe">
    <w:name w:val="Текст примечания1"/>
    <w:basedOn w:val="a1"/>
    <w:rsid w:val="00765AE1"/>
    <w:pPr>
      <w:widowControl/>
      <w:suppressAutoHyphens/>
      <w:spacing w:after="0" w:line="240" w:lineRule="auto"/>
    </w:pPr>
    <w:rPr>
      <w:rFonts w:ascii="Times New Roman" w:eastAsia="Times New Roman" w:hAnsi="Times New Roman"/>
      <w:sz w:val="20"/>
      <w:szCs w:val="20"/>
      <w:lang w:val="ru-RU" w:eastAsia="ar-SA"/>
    </w:rPr>
  </w:style>
  <w:style w:type="paragraph" w:customStyle="1" w:styleId="Taulukonsislt">
    <w:name w:val="Taulukon sisältö"/>
    <w:basedOn w:val="a1"/>
    <w:rsid w:val="00765AE1"/>
    <w:pPr>
      <w:widowControl/>
      <w:suppressLineNumbers/>
      <w:suppressAutoHyphens/>
      <w:spacing w:after="0" w:line="240" w:lineRule="auto"/>
    </w:pPr>
    <w:rPr>
      <w:rFonts w:ascii="Times New Roman" w:eastAsia="Times New Roman" w:hAnsi="Times New Roman"/>
      <w:sz w:val="24"/>
      <w:szCs w:val="24"/>
      <w:lang w:val="ru-RU" w:eastAsia="ar-SA"/>
    </w:rPr>
  </w:style>
  <w:style w:type="paragraph" w:customStyle="1" w:styleId="Taulukonotsikko">
    <w:name w:val="Taulukon otsikko"/>
    <w:basedOn w:val="Taulukonsislt"/>
    <w:rsid w:val="00765AE1"/>
    <w:pPr>
      <w:jc w:val="center"/>
    </w:pPr>
    <w:rPr>
      <w:b/>
      <w:bCs/>
    </w:rPr>
  </w:style>
  <w:style w:type="paragraph" w:customStyle="1" w:styleId="Kehyksensislt">
    <w:name w:val="Kehyksen sisältö"/>
    <w:basedOn w:val="aff6"/>
    <w:rsid w:val="00765AE1"/>
    <w:pPr>
      <w:widowControl/>
      <w:suppressAutoHyphens/>
      <w:autoSpaceDE/>
      <w:autoSpaceDN/>
      <w:spacing w:after="120"/>
      <w:ind w:left="0" w:right="0" w:firstLine="0"/>
      <w:jc w:val="left"/>
    </w:pPr>
    <w:rPr>
      <w:rFonts w:ascii="Times New Roman" w:eastAsia="Times New Roman" w:hAnsi="Times New Roman"/>
      <w:sz w:val="24"/>
      <w:szCs w:val="24"/>
      <w:lang w:eastAsia="ar-SA"/>
    </w:rPr>
  </w:style>
  <w:style w:type="character" w:customStyle="1" w:styleId="dash041e0431044b0447043d044b0439char1">
    <w:name w:val="dash041e_0431_044b_0447_043d_044b_0439__char1"/>
    <w:rsid w:val="00765AE1"/>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1"/>
    <w:rsid w:val="00765AE1"/>
    <w:pPr>
      <w:widowControl/>
      <w:spacing w:after="0" w:line="240" w:lineRule="auto"/>
    </w:pPr>
    <w:rPr>
      <w:rFonts w:ascii="Times New Roman" w:eastAsia="Times New Roman" w:hAnsi="Times New Roman"/>
      <w:sz w:val="24"/>
      <w:szCs w:val="24"/>
      <w:lang w:val="ru-RU" w:eastAsia="ru-RU"/>
    </w:rPr>
  </w:style>
  <w:style w:type="paragraph" w:styleId="2f5">
    <w:name w:val="Body Text 2"/>
    <w:basedOn w:val="a1"/>
    <w:link w:val="212"/>
    <w:uiPriority w:val="99"/>
    <w:rsid w:val="00765AE1"/>
    <w:pPr>
      <w:widowControl/>
      <w:spacing w:after="120" w:line="480" w:lineRule="auto"/>
    </w:pPr>
    <w:rPr>
      <w:rFonts w:ascii="Times New Roman" w:eastAsia="Times New Roman" w:hAnsi="Times New Roman"/>
      <w:sz w:val="24"/>
      <w:szCs w:val="24"/>
      <w:lang w:val="x-none" w:eastAsia="x-none"/>
    </w:rPr>
  </w:style>
  <w:style w:type="character" w:customStyle="1" w:styleId="212">
    <w:name w:val="Основной текст 2 Знак1"/>
    <w:basedOn w:val="a2"/>
    <w:link w:val="2f5"/>
    <w:uiPriority w:val="99"/>
    <w:rsid w:val="00765AE1"/>
    <w:rPr>
      <w:rFonts w:ascii="Times New Roman" w:eastAsia="Times New Roman" w:hAnsi="Times New Roman" w:cs="Times New Roman"/>
      <w:sz w:val="24"/>
      <w:szCs w:val="24"/>
      <w:lang w:val="x-none" w:eastAsia="x-none"/>
    </w:rPr>
  </w:style>
  <w:style w:type="paragraph" w:styleId="affffb">
    <w:name w:val="Body Text Indent"/>
    <w:basedOn w:val="a1"/>
    <w:link w:val="affffc"/>
    <w:uiPriority w:val="99"/>
    <w:rsid w:val="00765AE1"/>
    <w:pPr>
      <w:widowControl/>
      <w:spacing w:after="120" w:line="240" w:lineRule="auto"/>
      <w:ind w:left="283"/>
    </w:pPr>
    <w:rPr>
      <w:rFonts w:ascii="Times New Roman" w:eastAsia="Times New Roman" w:hAnsi="Times New Roman"/>
      <w:sz w:val="24"/>
      <w:szCs w:val="24"/>
      <w:lang w:val="x-none" w:eastAsia="x-none"/>
    </w:rPr>
  </w:style>
  <w:style w:type="character" w:customStyle="1" w:styleId="affffc">
    <w:name w:val="Основной текст с отступом Знак"/>
    <w:basedOn w:val="a2"/>
    <w:link w:val="affffb"/>
    <w:uiPriority w:val="99"/>
    <w:rsid w:val="00765AE1"/>
    <w:rPr>
      <w:rFonts w:ascii="Times New Roman" w:eastAsia="Times New Roman" w:hAnsi="Times New Roman" w:cs="Times New Roman"/>
      <w:sz w:val="24"/>
      <w:szCs w:val="24"/>
      <w:lang w:val="x-none" w:eastAsia="x-none"/>
    </w:rPr>
  </w:style>
  <w:style w:type="character" w:customStyle="1" w:styleId="blk">
    <w:name w:val="blk"/>
    <w:rsid w:val="00765AE1"/>
  </w:style>
  <w:style w:type="character" w:customStyle="1" w:styleId="nobr">
    <w:name w:val="nobr"/>
    <w:rsid w:val="00765AE1"/>
  </w:style>
  <w:style w:type="paragraph" w:styleId="2f6">
    <w:name w:val="Body Text Indent 2"/>
    <w:basedOn w:val="a1"/>
    <w:link w:val="2f7"/>
    <w:uiPriority w:val="99"/>
    <w:qFormat/>
    <w:rsid w:val="00765AE1"/>
    <w:pPr>
      <w:widowControl/>
      <w:spacing w:after="120" w:line="480" w:lineRule="auto"/>
      <w:ind w:left="283"/>
    </w:pPr>
    <w:rPr>
      <w:rFonts w:ascii="Times New Roman" w:eastAsia="Times New Roman" w:hAnsi="Times New Roman"/>
      <w:sz w:val="24"/>
      <w:szCs w:val="24"/>
      <w:lang w:val="x-none" w:eastAsia="x-none"/>
    </w:rPr>
  </w:style>
  <w:style w:type="character" w:customStyle="1" w:styleId="2f7">
    <w:name w:val="Основной текст с отступом 2 Знак"/>
    <w:basedOn w:val="a2"/>
    <w:link w:val="2f6"/>
    <w:uiPriority w:val="99"/>
    <w:qFormat/>
    <w:rsid w:val="00765AE1"/>
    <w:rPr>
      <w:rFonts w:ascii="Times New Roman" w:eastAsia="Times New Roman" w:hAnsi="Times New Roman" w:cs="Times New Roman"/>
      <w:sz w:val="24"/>
      <w:szCs w:val="24"/>
      <w:lang w:val="x-none" w:eastAsia="x-none"/>
    </w:rPr>
  </w:style>
  <w:style w:type="paragraph" w:styleId="affffd">
    <w:name w:val="Plain Text"/>
    <w:basedOn w:val="a1"/>
    <w:link w:val="affffe"/>
    <w:uiPriority w:val="99"/>
    <w:rsid w:val="00765AE1"/>
    <w:pPr>
      <w:widowControl/>
      <w:spacing w:after="0" w:line="240" w:lineRule="auto"/>
    </w:pPr>
    <w:rPr>
      <w:rFonts w:ascii="Courier New" w:eastAsia="Times New Roman" w:hAnsi="Courier New"/>
      <w:sz w:val="20"/>
      <w:szCs w:val="20"/>
      <w:lang w:val="x-none" w:eastAsia="x-none"/>
    </w:rPr>
  </w:style>
  <w:style w:type="character" w:customStyle="1" w:styleId="affffe">
    <w:name w:val="Текст Знак"/>
    <w:basedOn w:val="a2"/>
    <w:link w:val="affffd"/>
    <w:uiPriority w:val="99"/>
    <w:rsid w:val="00765AE1"/>
    <w:rPr>
      <w:rFonts w:ascii="Courier New" w:eastAsia="Times New Roman" w:hAnsi="Courier New" w:cs="Times New Roman"/>
      <w:sz w:val="20"/>
      <w:szCs w:val="20"/>
      <w:lang w:val="x-none" w:eastAsia="x-none"/>
    </w:rPr>
  </w:style>
  <w:style w:type="paragraph" w:styleId="3f2">
    <w:name w:val="Body Text 3"/>
    <w:basedOn w:val="a1"/>
    <w:link w:val="3f3"/>
    <w:uiPriority w:val="99"/>
    <w:rsid w:val="00765AE1"/>
    <w:pPr>
      <w:widowControl/>
      <w:spacing w:after="120" w:line="240" w:lineRule="auto"/>
    </w:pPr>
    <w:rPr>
      <w:rFonts w:ascii="Times New Roman" w:eastAsia="Times New Roman" w:hAnsi="Times New Roman"/>
      <w:sz w:val="16"/>
      <w:szCs w:val="16"/>
      <w:lang w:val="x-none" w:eastAsia="x-none"/>
    </w:rPr>
  </w:style>
  <w:style w:type="character" w:customStyle="1" w:styleId="3f3">
    <w:name w:val="Основной текст 3 Знак"/>
    <w:basedOn w:val="a2"/>
    <w:link w:val="3f2"/>
    <w:uiPriority w:val="99"/>
    <w:rsid w:val="00765AE1"/>
    <w:rPr>
      <w:rFonts w:ascii="Times New Roman" w:eastAsia="Times New Roman" w:hAnsi="Times New Roman" w:cs="Times New Roman"/>
      <w:sz w:val="16"/>
      <w:szCs w:val="16"/>
      <w:lang w:val="x-none" w:eastAsia="x-none"/>
    </w:rPr>
  </w:style>
  <w:style w:type="character" w:customStyle="1" w:styleId="dash041e005f0431005f044b005f0447005f043d005f044b005f0439005f005fchar1char1">
    <w:name w:val="dash041e_005f0431_005f044b_005f0447_005f043d_005f044b_005f0439_005f_005fchar1__char1"/>
    <w:rsid w:val="00765AE1"/>
    <w:rPr>
      <w:rFonts w:ascii="Times New Roman" w:hAnsi="Times New Roman" w:cs="Times New Roman" w:hint="default"/>
      <w:strike w:val="0"/>
      <w:dstrike w:val="0"/>
      <w:sz w:val="24"/>
      <w:szCs w:val="24"/>
      <w:u w:val="none"/>
      <w:effect w:val="none"/>
    </w:rPr>
  </w:style>
  <w:style w:type="paragraph" w:customStyle="1" w:styleId="220">
    <w:name w:val="Основной текст 22"/>
    <w:basedOn w:val="a1"/>
    <w:rsid w:val="00765AE1"/>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styleId="afffff">
    <w:name w:val="Block Text"/>
    <w:basedOn w:val="a1"/>
    <w:uiPriority w:val="99"/>
    <w:rsid w:val="00765AE1"/>
    <w:pPr>
      <w:widowControl/>
      <w:spacing w:after="0" w:line="240" w:lineRule="auto"/>
      <w:ind w:left="2992" w:right="2981"/>
      <w:jc w:val="both"/>
    </w:pPr>
    <w:rPr>
      <w:rFonts w:ascii="Arial" w:eastAsia="Times New Roman" w:hAnsi="Arial"/>
      <w:sz w:val="18"/>
      <w:szCs w:val="24"/>
      <w:lang w:val="ru-RU" w:eastAsia="ru-RU"/>
    </w:rPr>
  </w:style>
  <w:style w:type="paragraph" w:customStyle="1" w:styleId="310">
    <w:name w:val="Основной текст с отступом 31"/>
    <w:basedOn w:val="12"/>
    <w:rsid w:val="00765AE1"/>
    <w:pPr>
      <w:widowControl/>
      <w:spacing w:after="0" w:line="240" w:lineRule="auto"/>
      <w:ind w:firstLine="709"/>
      <w:jc w:val="both"/>
    </w:pPr>
    <w:rPr>
      <w:rFonts w:ascii="Times New Roman" w:eastAsia="Times New Roman" w:hAnsi="Times New Roman" w:cs="Times New Roman"/>
      <w:sz w:val="28"/>
      <w:szCs w:val="20"/>
    </w:rPr>
  </w:style>
  <w:style w:type="paragraph" w:customStyle="1" w:styleId="1ff">
    <w:name w:val="Текст сноски1"/>
    <w:basedOn w:val="12"/>
    <w:rsid w:val="00765AE1"/>
    <w:pPr>
      <w:widowControl/>
      <w:spacing w:after="0" w:line="240" w:lineRule="auto"/>
    </w:pPr>
    <w:rPr>
      <w:rFonts w:ascii="Times New Roman" w:eastAsia="Times New Roman" w:hAnsi="Times New Roman" w:cs="Times New Roman"/>
      <w:sz w:val="20"/>
      <w:szCs w:val="20"/>
    </w:rPr>
  </w:style>
  <w:style w:type="character" w:customStyle="1" w:styleId="1ff0">
    <w:name w:val="Знак сноски1"/>
    <w:rsid w:val="00765AE1"/>
    <w:rPr>
      <w:vertAlign w:val="superscript"/>
    </w:rPr>
  </w:style>
  <w:style w:type="paragraph" w:customStyle="1" w:styleId="230">
    <w:name w:val="Основной текст 23"/>
    <w:basedOn w:val="a1"/>
    <w:rsid w:val="00765AE1"/>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2f8">
    <w:name w:val="Обычный2"/>
    <w:rsid w:val="00765AE1"/>
    <w:pPr>
      <w:spacing w:after="0" w:line="240" w:lineRule="auto"/>
    </w:pPr>
    <w:rPr>
      <w:rFonts w:ascii="Times New Roman" w:eastAsia="Times New Roman" w:hAnsi="Times New Roman" w:cs="Times New Roman"/>
      <w:sz w:val="24"/>
      <w:szCs w:val="20"/>
      <w:lang w:eastAsia="ru-RU"/>
    </w:rPr>
  </w:style>
  <w:style w:type="paragraph" w:customStyle="1" w:styleId="322">
    <w:name w:val="Основной текст с отступом 32"/>
    <w:basedOn w:val="2f8"/>
    <w:rsid w:val="00765AE1"/>
    <w:pPr>
      <w:ind w:firstLine="709"/>
      <w:jc w:val="both"/>
    </w:pPr>
    <w:rPr>
      <w:sz w:val="28"/>
    </w:rPr>
  </w:style>
  <w:style w:type="paragraph" w:customStyle="1" w:styleId="2f9">
    <w:name w:val="Текст сноски2"/>
    <w:basedOn w:val="2f8"/>
    <w:rsid w:val="00765AE1"/>
    <w:rPr>
      <w:sz w:val="20"/>
    </w:rPr>
  </w:style>
  <w:style w:type="character" w:customStyle="1" w:styleId="2fa">
    <w:name w:val="Знак сноски2"/>
    <w:rsid w:val="00765AE1"/>
    <w:rPr>
      <w:vertAlign w:val="superscript"/>
    </w:rPr>
  </w:style>
  <w:style w:type="paragraph" w:customStyle="1" w:styleId="2fb">
    <w:name w:val="Абзац списка2"/>
    <w:basedOn w:val="a1"/>
    <w:qFormat/>
    <w:rsid w:val="00765AE1"/>
    <w:pPr>
      <w:widowControl/>
      <w:spacing w:after="0" w:line="240" w:lineRule="auto"/>
      <w:ind w:left="720"/>
    </w:pPr>
    <w:rPr>
      <w:rFonts w:eastAsia="Times New Roman"/>
      <w:sz w:val="24"/>
      <w:szCs w:val="24"/>
      <w:lang w:val="ru-RU" w:eastAsia="ru-RU"/>
    </w:rPr>
  </w:style>
  <w:style w:type="paragraph" w:customStyle="1" w:styleId="1CharChar1">
    <w:name w:val="Знак Знак1 Char Char1"/>
    <w:basedOn w:val="a1"/>
    <w:semiHidden/>
    <w:rsid w:val="00765AE1"/>
    <w:pPr>
      <w:widowControl/>
      <w:spacing w:after="160" w:line="240" w:lineRule="exact"/>
    </w:pPr>
    <w:rPr>
      <w:rFonts w:ascii="Verdana" w:eastAsia="Times New Roman" w:hAnsi="Verdana" w:cs="Verdana"/>
      <w:sz w:val="20"/>
      <w:szCs w:val="20"/>
      <w:lang w:eastAsia="ru-RU"/>
    </w:rPr>
  </w:style>
  <w:style w:type="paragraph" w:customStyle="1" w:styleId="240">
    <w:name w:val="Основной текст 24"/>
    <w:basedOn w:val="a1"/>
    <w:rsid w:val="00765AE1"/>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3f4">
    <w:name w:val="Обычный3"/>
    <w:rsid w:val="00765AE1"/>
    <w:pPr>
      <w:spacing w:after="0" w:line="240" w:lineRule="auto"/>
    </w:pPr>
    <w:rPr>
      <w:rFonts w:ascii="Times New Roman" w:eastAsia="Times New Roman" w:hAnsi="Times New Roman" w:cs="Times New Roman"/>
      <w:sz w:val="24"/>
      <w:szCs w:val="20"/>
      <w:lang w:eastAsia="ru-RU"/>
    </w:rPr>
  </w:style>
  <w:style w:type="paragraph" w:customStyle="1" w:styleId="330">
    <w:name w:val="Основной текст с отступом 33"/>
    <w:basedOn w:val="3f4"/>
    <w:rsid w:val="00765AE1"/>
    <w:pPr>
      <w:ind w:firstLine="709"/>
      <w:jc w:val="both"/>
    </w:pPr>
    <w:rPr>
      <w:sz w:val="28"/>
    </w:rPr>
  </w:style>
  <w:style w:type="paragraph" w:customStyle="1" w:styleId="3f5">
    <w:name w:val="Текст сноски3"/>
    <w:basedOn w:val="3f4"/>
    <w:rsid w:val="00765AE1"/>
    <w:rPr>
      <w:sz w:val="20"/>
    </w:rPr>
  </w:style>
  <w:style w:type="character" w:customStyle="1" w:styleId="3f6">
    <w:name w:val="Знак сноски3"/>
    <w:rsid w:val="00765AE1"/>
    <w:rPr>
      <w:vertAlign w:val="superscript"/>
    </w:rPr>
  </w:style>
  <w:style w:type="paragraph" w:customStyle="1" w:styleId="250">
    <w:name w:val="Основной текст 25"/>
    <w:basedOn w:val="a1"/>
    <w:rsid w:val="00765AE1"/>
    <w:pPr>
      <w:widowControl/>
      <w:tabs>
        <w:tab w:val="left" w:pos="8222"/>
      </w:tabs>
      <w:spacing w:after="0" w:line="240" w:lineRule="auto"/>
      <w:ind w:right="-1759"/>
    </w:pPr>
    <w:rPr>
      <w:rFonts w:ascii="Times New Roman" w:eastAsia="Times New Roman" w:hAnsi="Times New Roman"/>
      <w:sz w:val="28"/>
      <w:szCs w:val="20"/>
      <w:lang w:val="ru-RU" w:eastAsia="ru-RU"/>
    </w:rPr>
  </w:style>
  <w:style w:type="paragraph" w:customStyle="1" w:styleId="4a">
    <w:name w:val="Обычный4"/>
    <w:rsid w:val="00765AE1"/>
    <w:pPr>
      <w:spacing w:after="0" w:line="240" w:lineRule="auto"/>
    </w:pPr>
    <w:rPr>
      <w:rFonts w:ascii="Times New Roman" w:eastAsia="Times New Roman" w:hAnsi="Times New Roman" w:cs="Times New Roman"/>
      <w:sz w:val="24"/>
      <w:szCs w:val="20"/>
      <w:lang w:eastAsia="ru-RU"/>
    </w:rPr>
  </w:style>
  <w:style w:type="paragraph" w:customStyle="1" w:styleId="340">
    <w:name w:val="Основной текст с отступом 34"/>
    <w:basedOn w:val="4a"/>
    <w:rsid w:val="00765AE1"/>
    <w:pPr>
      <w:ind w:firstLine="709"/>
      <w:jc w:val="both"/>
    </w:pPr>
    <w:rPr>
      <w:sz w:val="28"/>
    </w:rPr>
  </w:style>
  <w:style w:type="paragraph" w:customStyle="1" w:styleId="4b">
    <w:name w:val="Текст сноски4"/>
    <w:basedOn w:val="4a"/>
    <w:rsid w:val="00765AE1"/>
    <w:rPr>
      <w:sz w:val="20"/>
    </w:rPr>
  </w:style>
  <w:style w:type="character" w:customStyle="1" w:styleId="4c">
    <w:name w:val="Знак сноски4"/>
    <w:rsid w:val="00765AE1"/>
    <w:rPr>
      <w:vertAlign w:val="superscript"/>
    </w:rPr>
  </w:style>
  <w:style w:type="paragraph" w:customStyle="1" w:styleId="4d">
    <w:name w:val="Абзац списка4"/>
    <w:basedOn w:val="a1"/>
    <w:rsid w:val="00765AE1"/>
    <w:pPr>
      <w:widowControl/>
      <w:spacing w:after="0" w:line="240" w:lineRule="auto"/>
      <w:ind w:left="720"/>
    </w:pPr>
    <w:rPr>
      <w:rFonts w:eastAsia="Times New Roman"/>
      <w:sz w:val="24"/>
      <w:szCs w:val="24"/>
      <w:lang w:val="ru-RU" w:eastAsia="ru-RU"/>
    </w:rPr>
  </w:style>
  <w:style w:type="character" w:customStyle="1" w:styleId="1ff1">
    <w:name w:val="Без интервала Знак1"/>
    <w:uiPriority w:val="99"/>
    <w:locked/>
    <w:rsid w:val="00765AE1"/>
    <w:rPr>
      <w:rFonts w:ascii="Calibri" w:eastAsia="Times New Roman" w:hAnsi="Calibri" w:cs="Times New Roman"/>
      <w:lang w:eastAsia="ar-SA"/>
    </w:rPr>
  </w:style>
  <w:style w:type="character" w:customStyle="1" w:styleId="1ff2">
    <w:name w:val="Гиперссылка1"/>
    <w:uiPriority w:val="99"/>
    <w:unhideWhenUsed/>
    <w:rsid w:val="00765AE1"/>
    <w:rPr>
      <w:color w:val="0563C1"/>
      <w:u w:val="single"/>
    </w:rPr>
  </w:style>
  <w:style w:type="table" w:customStyle="1" w:styleId="116">
    <w:name w:val="Сетка таблицы11"/>
    <w:basedOn w:val="a3"/>
    <w:next w:val="aff0"/>
    <w:uiPriority w:val="39"/>
    <w:rsid w:val="00765AE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39">
    <w:name w:val="1339"/>
    <w:aliases w:val="bqiaagaaeyqcaaagiaiaaaoibaaabbaeaaaaaaaaaaaaaaaaaaaaaaaaaaaaaaaaaaaaaaaaaaaaaaaaaaaaaaaaaaaaaaaaaaaaaaaaaaaaaaaaaaaaaaaaaaaaaaaaaaaaaaaaaaaaaaaaaaaaaaaaaaaaaaaaaaaaaaaaaaaaaaaaaaaaaaaaaaaaaaaaaaaaaaaaaaaaaaaaaaaaaaaaaaaaaaaaaaaaaaaa"/>
    <w:rsid w:val="00765AE1"/>
  </w:style>
  <w:style w:type="character" w:customStyle="1" w:styleId="25">
    <w:name w:val="Оглавление 2 Знак"/>
    <w:link w:val="24"/>
    <w:uiPriority w:val="39"/>
    <w:rsid w:val="00765AE1"/>
    <w:rPr>
      <w:rFonts w:ascii="Calibri" w:eastAsia="Calibri" w:hAnsi="Calibri" w:cs="Times New Roman"/>
      <w:b/>
      <w:bCs/>
      <w:lang w:val="en-US"/>
    </w:rPr>
  </w:style>
  <w:style w:type="character" w:customStyle="1" w:styleId="42">
    <w:name w:val="Оглавление 4 Знак"/>
    <w:link w:val="41"/>
    <w:uiPriority w:val="39"/>
    <w:rsid w:val="00765AE1"/>
    <w:rPr>
      <w:rFonts w:ascii="Calibri" w:eastAsia="Calibri" w:hAnsi="Calibri" w:cs="Times New Roman"/>
      <w:sz w:val="20"/>
      <w:szCs w:val="20"/>
      <w:lang w:val="en-US"/>
    </w:rPr>
  </w:style>
  <w:style w:type="character" w:customStyle="1" w:styleId="62">
    <w:name w:val="Оглавление 6 Знак"/>
    <w:link w:val="61"/>
    <w:uiPriority w:val="39"/>
    <w:rsid w:val="00765AE1"/>
    <w:rPr>
      <w:rFonts w:ascii="Calibri" w:eastAsia="Calibri" w:hAnsi="Calibri" w:cs="Times New Roman"/>
      <w:sz w:val="20"/>
      <w:szCs w:val="20"/>
      <w:lang w:val="en-US"/>
    </w:rPr>
  </w:style>
  <w:style w:type="character" w:customStyle="1" w:styleId="72">
    <w:name w:val="Оглавление 7 Знак"/>
    <w:link w:val="71"/>
    <w:uiPriority w:val="39"/>
    <w:rsid w:val="00765AE1"/>
    <w:rPr>
      <w:rFonts w:ascii="Calibri" w:eastAsia="Calibri" w:hAnsi="Calibri" w:cs="Times New Roman"/>
      <w:sz w:val="20"/>
      <w:szCs w:val="20"/>
      <w:lang w:val="en-US"/>
    </w:rPr>
  </w:style>
  <w:style w:type="paragraph" w:customStyle="1" w:styleId="1f2">
    <w:name w:val="Просмотренная гиперссылка1"/>
    <w:basedOn w:val="a1"/>
    <w:link w:val="afff9"/>
    <w:uiPriority w:val="99"/>
    <w:rsid w:val="00765AE1"/>
    <w:pPr>
      <w:widowControl/>
      <w:spacing w:after="160" w:line="264" w:lineRule="auto"/>
    </w:pPr>
    <w:rPr>
      <w:rFonts w:asciiTheme="minorHAnsi" w:eastAsiaTheme="minorHAnsi" w:hAnsiTheme="minorHAnsi" w:cstheme="minorBidi"/>
      <w:color w:val="954F72"/>
      <w:u w:val="single"/>
      <w:lang w:val="ru-RU"/>
    </w:rPr>
  </w:style>
  <w:style w:type="paragraph" w:customStyle="1" w:styleId="2fc">
    <w:name w:val="Заголовок №2 + Полужирный;Не курсив"/>
    <w:basedOn w:val="a1"/>
    <w:rsid w:val="00765AE1"/>
    <w:pPr>
      <w:widowControl/>
      <w:spacing w:after="160" w:line="264" w:lineRule="auto"/>
    </w:pPr>
    <w:rPr>
      <w:rFonts w:ascii="Times New Roman" w:eastAsia="Times New Roman" w:hAnsi="Times New Roman"/>
      <w:b/>
      <w:i/>
      <w:color w:val="000000"/>
      <w:sz w:val="21"/>
      <w:szCs w:val="20"/>
      <w:lang w:val="ru-RU" w:eastAsia="ru-RU"/>
    </w:rPr>
  </w:style>
  <w:style w:type="character" w:customStyle="1" w:styleId="1ff3">
    <w:name w:val="Текст сноски Знак1"/>
    <w:rsid w:val="00765AE1"/>
    <w:rPr>
      <w:rFonts w:ascii="Times New Roman" w:eastAsia="Times New Roman" w:hAnsi="Times New Roman" w:cs="Times New Roman"/>
      <w:color w:val="231F20"/>
      <w:sz w:val="20"/>
      <w:szCs w:val="20"/>
      <w:lang w:eastAsia="ru-RU"/>
    </w:rPr>
  </w:style>
  <w:style w:type="character" w:customStyle="1" w:styleId="34">
    <w:name w:val="Оглавление 3 Знак"/>
    <w:link w:val="33"/>
    <w:uiPriority w:val="39"/>
    <w:rsid w:val="00765AE1"/>
    <w:rPr>
      <w:rFonts w:ascii="Calibri" w:eastAsia="Calibri" w:hAnsi="Calibri" w:cs="Times New Roman"/>
      <w:sz w:val="20"/>
      <w:szCs w:val="20"/>
      <w:lang w:val="en-US"/>
    </w:rPr>
  </w:style>
  <w:style w:type="paragraph" w:customStyle="1" w:styleId="afffff0">
    <w:name w:val="Основной текст + Полужирный"/>
    <w:basedOn w:val="2fd"/>
    <w:rsid w:val="00765AE1"/>
    <w:rPr>
      <w:b/>
      <w:highlight w:val="white"/>
    </w:rPr>
  </w:style>
  <w:style w:type="paragraph" w:customStyle="1" w:styleId="2fd">
    <w:name w:val="Основной текст2"/>
    <w:basedOn w:val="a1"/>
    <w:qFormat/>
    <w:rsid w:val="00765AE1"/>
    <w:pPr>
      <w:spacing w:before="360" w:after="0" w:line="278" w:lineRule="exact"/>
      <w:ind w:left="300" w:hanging="300"/>
      <w:jc w:val="both"/>
    </w:pPr>
    <w:rPr>
      <w:rFonts w:ascii="Times New Roman" w:eastAsia="Times New Roman" w:hAnsi="Times New Roman"/>
      <w:color w:val="000000"/>
      <w:sz w:val="21"/>
      <w:szCs w:val="20"/>
      <w:lang w:val="ru-RU" w:eastAsia="ru-RU"/>
    </w:rPr>
  </w:style>
  <w:style w:type="paragraph" w:customStyle="1" w:styleId="2fe">
    <w:name w:val="Неразрешенное упоминание2"/>
    <w:basedOn w:val="a1"/>
    <w:link w:val="3f7"/>
    <w:rsid w:val="00765AE1"/>
    <w:pPr>
      <w:widowControl/>
      <w:spacing w:after="160" w:line="264" w:lineRule="auto"/>
    </w:pPr>
    <w:rPr>
      <w:rFonts w:eastAsia="Times New Roman"/>
      <w:color w:val="605E5C"/>
      <w:szCs w:val="20"/>
      <w:shd w:val="clear" w:color="auto" w:fill="E1DFDD"/>
      <w:lang w:val="x-none" w:eastAsia="x-none"/>
    </w:rPr>
  </w:style>
  <w:style w:type="character" w:customStyle="1" w:styleId="3f7">
    <w:name w:val="Неразрешенное упоминание3"/>
    <w:link w:val="2fe"/>
    <w:rsid w:val="00765AE1"/>
    <w:rPr>
      <w:rFonts w:ascii="Calibri" w:eastAsia="Times New Roman" w:hAnsi="Calibri" w:cs="Times New Roman"/>
      <w:color w:val="605E5C"/>
      <w:szCs w:val="20"/>
      <w:lang w:val="x-none" w:eastAsia="x-none"/>
    </w:rPr>
  </w:style>
  <w:style w:type="paragraph" w:customStyle="1" w:styleId="23">
    <w:name w:val="Гиперссылка2"/>
    <w:link w:val="a5"/>
    <w:rsid w:val="00765AE1"/>
    <w:pPr>
      <w:spacing w:line="264" w:lineRule="auto"/>
    </w:pPr>
    <w:rPr>
      <w:color w:val="0563C1"/>
      <w:u w:val="single"/>
      <w:lang w:eastAsia="ru-RU"/>
    </w:rPr>
  </w:style>
  <w:style w:type="paragraph" w:customStyle="1" w:styleId="Footnote0">
    <w:name w:val="Footnote"/>
    <w:rsid w:val="00765AE1"/>
    <w:pPr>
      <w:spacing w:line="264" w:lineRule="auto"/>
    </w:pPr>
    <w:rPr>
      <w:rFonts w:ascii="XO Thames" w:eastAsia="Times New Roman" w:hAnsi="XO Thames" w:cs="Times New Roman"/>
      <w:color w:val="000000"/>
      <w:szCs w:val="20"/>
      <w:lang w:eastAsia="ru-RU"/>
    </w:rPr>
  </w:style>
  <w:style w:type="character" w:customStyle="1" w:styleId="15">
    <w:name w:val="Оглавление 1 Знак"/>
    <w:link w:val="14"/>
    <w:uiPriority w:val="39"/>
    <w:rsid w:val="00765AE1"/>
    <w:rPr>
      <w:rFonts w:ascii="Calibri" w:eastAsia="Calibri" w:hAnsi="Calibri" w:cs="Times New Roman"/>
      <w:b/>
      <w:bCs/>
      <w:i/>
      <w:iCs/>
      <w:sz w:val="24"/>
      <w:szCs w:val="24"/>
      <w:lang w:val="en-US"/>
    </w:rPr>
  </w:style>
  <w:style w:type="paragraph" w:customStyle="1" w:styleId="HeaderandFooter">
    <w:name w:val="Header and Footer"/>
    <w:rsid w:val="00765AE1"/>
    <w:pPr>
      <w:spacing w:line="360" w:lineRule="auto"/>
    </w:pPr>
    <w:rPr>
      <w:rFonts w:ascii="XO Thames" w:eastAsia="Times New Roman" w:hAnsi="XO Thames" w:cs="Times New Roman"/>
      <w:color w:val="000000"/>
      <w:sz w:val="20"/>
      <w:szCs w:val="20"/>
      <w:lang w:eastAsia="ru-RU"/>
    </w:rPr>
  </w:style>
  <w:style w:type="character" w:customStyle="1" w:styleId="92">
    <w:name w:val="Оглавление 9 Знак"/>
    <w:link w:val="91"/>
    <w:uiPriority w:val="39"/>
    <w:rsid w:val="00765AE1"/>
    <w:rPr>
      <w:rFonts w:ascii="Calibri" w:eastAsia="Calibri" w:hAnsi="Calibri" w:cs="Times New Roman"/>
      <w:sz w:val="20"/>
      <w:szCs w:val="20"/>
      <w:lang w:val="en-US"/>
    </w:rPr>
  </w:style>
  <w:style w:type="paragraph" w:customStyle="1" w:styleId="3f8">
    <w:name w:val="Основной текст3"/>
    <w:basedOn w:val="a1"/>
    <w:rsid w:val="00765AE1"/>
    <w:pPr>
      <w:spacing w:after="0" w:line="370" w:lineRule="exact"/>
      <w:jc w:val="both"/>
    </w:pPr>
    <w:rPr>
      <w:rFonts w:ascii="Times New Roman" w:eastAsia="Times New Roman" w:hAnsi="Times New Roman"/>
      <w:color w:val="000000"/>
      <w:sz w:val="26"/>
      <w:szCs w:val="20"/>
      <w:lang w:val="ru-RU" w:eastAsia="ru-RU"/>
    </w:rPr>
  </w:style>
  <w:style w:type="character" w:customStyle="1" w:styleId="82">
    <w:name w:val="Оглавление 8 Знак"/>
    <w:link w:val="81"/>
    <w:uiPriority w:val="39"/>
    <w:rsid w:val="00765AE1"/>
    <w:rPr>
      <w:rFonts w:ascii="Calibri" w:eastAsia="Calibri" w:hAnsi="Calibri" w:cs="Times New Roman"/>
      <w:sz w:val="20"/>
      <w:szCs w:val="20"/>
      <w:lang w:val="en-US"/>
    </w:rPr>
  </w:style>
  <w:style w:type="character" w:customStyle="1" w:styleId="52">
    <w:name w:val="Оглавление 5 Знак"/>
    <w:link w:val="51"/>
    <w:uiPriority w:val="39"/>
    <w:rsid w:val="00765AE1"/>
    <w:rPr>
      <w:rFonts w:ascii="Calibri" w:eastAsia="Calibri" w:hAnsi="Calibri" w:cs="Times New Roman"/>
      <w:sz w:val="20"/>
      <w:szCs w:val="20"/>
      <w:lang w:val="en-US"/>
    </w:rPr>
  </w:style>
  <w:style w:type="character" w:customStyle="1" w:styleId="aff">
    <w:name w:val="Заголовок оглавления Знак"/>
    <w:link w:val="afe"/>
    <w:uiPriority w:val="39"/>
    <w:rsid w:val="00765AE1"/>
    <w:rPr>
      <w:rFonts w:ascii="Calibri Light" w:eastAsia="Times New Roman" w:hAnsi="Calibri Light" w:cs="Times New Roman"/>
      <w:b/>
      <w:bCs/>
      <w:color w:val="2F5496"/>
      <w:sz w:val="28"/>
      <w:szCs w:val="28"/>
      <w:lang w:val="x-none" w:eastAsia="x-none"/>
    </w:rPr>
  </w:style>
  <w:style w:type="paragraph" w:customStyle="1" w:styleId="toc10">
    <w:name w:val="toc 10"/>
    <w:next w:val="a1"/>
    <w:uiPriority w:val="39"/>
    <w:rsid w:val="00765AE1"/>
    <w:pPr>
      <w:spacing w:line="264" w:lineRule="auto"/>
      <w:ind w:left="1800"/>
    </w:pPr>
    <w:rPr>
      <w:rFonts w:ascii="Calibri" w:eastAsia="Times New Roman" w:hAnsi="Calibri" w:cs="Times New Roman"/>
      <w:color w:val="000000"/>
      <w:szCs w:val="20"/>
      <w:lang w:eastAsia="ru-RU"/>
    </w:rPr>
  </w:style>
  <w:style w:type="character" w:customStyle="1" w:styleId="docdata">
    <w:name w:val="docdata"/>
    <w:aliases w:val="docy,v5,1373,bqiaagaaeyqcaaagiaiaaapebaaabdieaaaaaaaaaaaaaaaaaaaaaaaaaaaaaaaaaaaaaaaaaaaaaaaaaaaaaaaaaaaaaaaaaaaaaaaaaaaaaaaaaaaaaaaaaaaaaaaaaaaaaaaaaaaaaaaaaaaaaaaaaaaaaaaaaaaaaaaaaaaaaaaaaaaaaaaaaaaaaaaaaaaaaaaaaaaaaaaaaaaaaaaaaaaaaaaaaaaaaaaa"/>
    <w:rsid w:val="00765AE1"/>
  </w:style>
  <w:style w:type="paragraph" w:customStyle="1" w:styleId="2521">
    <w:name w:val="2521"/>
    <w:aliases w:val="bqiaagaaeyqcaaagiaiaaanacqaabu4jaaaaaaaaaaaaaaaaaaaaaaaaaaaaaaaaaaaaaaaaaaaaaaaaaaaaaaaaaaaaaaaaaaaaaaaaaaaaaaaaaaaaaaaaaaaaaaaaaaaaaaaaaaaaaaaaaaaaaaaaaaaaaaaaaaaaaaaaaaaaaaaaaaaaaaaaaaaaaaaaaaaaaaaaaaaaaaaaaaaaaaaaaaaaaaaaaaaaaaaa"/>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2">
    <w:name w:val="Стиль2"/>
    <w:basedOn w:val="a6"/>
    <w:qFormat/>
    <w:rsid w:val="00765AE1"/>
    <w:pPr>
      <w:widowControl/>
      <w:numPr>
        <w:numId w:val="14"/>
      </w:numPr>
      <w:tabs>
        <w:tab w:val="clear" w:pos="0"/>
        <w:tab w:val="num" w:pos="360"/>
        <w:tab w:val="left" w:pos="1134"/>
      </w:tabs>
      <w:suppressAutoHyphens/>
      <w:spacing w:after="0" w:line="360" w:lineRule="auto"/>
      <w:ind w:left="0" w:firstLine="709"/>
      <w:jc w:val="both"/>
    </w:pPr>
    <w:rPr>
      <w:rFonts w:ascii="Times New Roman" w:hAnsi="Times New Roman"/>
      <w:sz w:val="28"/>
      <w:szCs w:val="28"/>
      <w:lang w:val="ru-RU" w:eastAsia="zh-CN"/>
    </w:rPr>
  </w:style>
  <w:style w:type="character" w:customStyle="1" w:styleId="213">
    <w:name w:val="Основной текст с отступом 2 Знак1"/>
    <w:qFormat/>
    <w:locked/>
    <w:rsid w:val="00765AE1"/>
    <w:rPr>
      <w:rFonts w:ascii="Times New Roman" w:eastAsia="Calibri" w:hAnsi="Times New Roman" w:cs="Times New Roman" w:hint="default"/>
      <w:sz w:val="28"/>
      <w:szCs w:val="28"/>
      <w:lang w:eastAsia="zh-CN"/>
    </w:rPr>
  </w:style>
  <w:style w:type="numbering" w:customStyle="1" w:styleId="3f9">
    <w:name w:val="Нет списка3"/>
    <w:next w:val="a4"/>
    <w:uiPriority w:val="99"/>
    <w:semiHidden/>
    <w:unhideWhenUsed/>
    <w:rsid w:val="00765AE1"/>
  </w:style>
  <w:style w:type="numbering" w:customStyle="1" w:styleId="4e">
    <w:name w:val="Нет списка4"/>
    <w:next w:val="a4"/>
    <w:uiPriority w:val="99"/>
    <w:semiHidden/>
    <w:unhideWhenUsed/>
    <w:rsid w:val="00765AE1"/>
  </w:style>
  <w:style w:type="numbering" w:customStyle="1" w:styleId="56">
    <w:name w:val="Нет списка5"/>
    <w:next w:val="a4"/>
    <w:uiPriority w:val="99"/>
    <w:semiHidden/>
    <w:unhideWhenUsed/>
    <w:rsid w:val="00765AE1"/>
  </w:style>
  <w:style w:type="character" w:customStyle="1" w:styleId="A20">
    <w:name w:val="A2"/>
    <w:uiPriority w:val="99"/>
    <w:qFormat/>
    <w:rsid w:val="00765AE1"/>
    <w:rPr>
      <w:rFonts w:cs="Newton"/>
      <w:b/>
      <w:bCs/>
      <w:color w:val="000000"/>
      <w:sz w:val="34"/>
      <w:szCs w:val="34"/>
    </w:rPr>
  </w:style>
  <w:style w:type="character" w:customStyle="1" w:styleId="-">
    <w:name w:val="Интернет-ссылка"/>
    <w:uiPriority w:val="99"/>
    <w:unhideWhenUsed/>
    <w:rsid w:val="00765AE1"/>
    <w:rPr>
      <w:color w:val="0563C1"/>
      <w:u w:val="single"/>
    </w:rPr>
  </w:style>
  <w:style w:type="character" w:customStyle="1" w:styleId="FontStyle30">
    <w:name w:val="Font Style30"/>
    <w:uiPriority w:val="99"/>
    <w:qFormat/>
    <w:rsid w:val="00765AE1"/>
    <w:rPr>
      <w:rFonts w:ascii="Georgia" w:hAnsi="Georgia" w:cs="Georgia"/>
      <w:spacing w:val="10"/>
      <w:sz w:val="18"/>
      <w:szCs w:val="18"/>
    </w:rPr>
  </w:style>
  <w:style w:type="character" w:customStyle="1" w:styleId="c1">
    <w:name w:val="c1"/>
    <w:qFormat/>
    <w:rsid w:val="00765AE1"/>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qFormat/>
    <w:rsid w:val="00765AE1"/>
    <w:rPr>
      <w:rFonts w:ascii="Times New Roman" w:hAnsi="Times New Roman"/>
      <w:sz w:val="24"/>
      <w:u w:val="none"/>
      <w:effect w:val="none"/>
    </w:rPr>
  </w:style>
  <w:style w:type="character" w:customStyle="1" w:styleId="searchresult">
    <w:name w:val="search_result"/>
    <w:qFormat/>
    <w:rsid w:val="00765AE1"/>
  </w:style>
  <w:style w:type="character" w:customStyle="1" w:styleId="afffff1">
    <w:name w:val="Перечень Знак"/>
    <w:qFormat/>
    <w:locked/>
    <w:rsid w:val="00765AE1"/>
    <w:rPr>
      <w:rFonts w:ascii="Times New Roman" w:hAnsi="Times New Roman"/>
      <w:sz w:val="28"/>
      <w:u w:val="none" w:color="000000"/>
    </w:rPr>
  </w:style>
  <w:style w:type="character" w:customStyle="1" w:styleId="afffff2">
    <w:name w:val="Посещённая гиперссылка"/>
    <w:uiPriority w:val="99"/>
    <w:semiHidden/>
    <w:unhideWhenUsed/>
    <w:rsid w:val="00765AE1"/>
    <w:rPr>
      <w:color w:val="954F72"/>
      <w:u w:val="single"/>
    </w:rPr>
  </w:style>
  <w:style w:type="character" w:customStyle="1" w:styleId="FootnoteCharacters">
    <w:name w:val="Footnote Characters"/>
    <w:uiPriority w:val="99"/>
    <w:semiHidden/>
    <w:unhideWhenUsed/>
    <w:qFormat/>
    <w:rsid w:val="00765AE1"/>
    <w:rPr>
      <w:vertAlign w:val="superscript"/>
    </w:rPr>
  </w:style>
  <w:style w:type="character" w:customStyle="1" w:styleId="3fa">
    <w:name w:val="Стиль3 Знак"/>
    <w:qFormat/>
    <w:rsid w:val="00765AE1"/>
    <w:rPr>
      <w:rFonts w:ascii="Times New Roman" w:eastAsia="Calibri" w:hAnsi="Times New Roman" w:cs="Times New Roman"/>
      <w:sz w:val="24"/>
      <w:szCs w:val="24"/>
      <w:lang w:eastAsia="zh-CN"/>
    </w:rPr>
  </w:style>
  <w:style w:type="character" w:customStyle="1" w:styleId="4f">
    <w:name w:val="Стиль4 Знак"/>
    <w:qFormat/>
    <w:rsid w:val="00765AE1"/>
    <w:rPr>
      <w:rFonts w:ascii="Times New Roman" w:eastAsia="Calibri" w:hAnsi="Times New Roman" w:cs="Times New Roman"/>
      <w:b/>
      <w:sz w:val="28"/>
      <w:szCs w:val="24"/>
    </w:rPr>
  </w:style>
  <w:style w:type="character" w:customStyle="1" w:styleId="afffff3">
    <w:name w:val="Ссылка указателя"/>
    <w:qFormat/>
    <w:rsid w:val="00765AE1"/>
  </w:style>
  <w:style w:type="paragraph" w:styleId="afffff4">
    <w:name w:val="caption"/>
    <w:basedOn w:val="a1"/>
    <w:qFormat/>
    <w:rsid w:val="00765AE1"/>
    <w:pPr>
      <w:widowControl/>
      <w:suppressLineNumbers/>
      <w:suppressAutoHyphens/>
      <w:spacing w:before="120" w:after="120" w:line="259" w:lineRule="auto"/>
    </w:pPr>
    <w:rPr>
      <w:rFonts w:cs="Lucida Sans"/>
      <w:i/>
      <w:iCs/>
      <w:sz w:val="24"/>
      <w:szCs w:val="24"/>
      <w:lang w:val="ru-RU"/>
    </w:rPr>
  </w:style>
  <w:style w:type="paragraph" w:styleId="1ff4">
    <w:name w:val="index 1"/>
    <w:basedOn w:val="a1"/>
    <w:next w:val="a1"/>
    <w:autoRedefine/>
    <w:uiPriority w:val="99"/>
    <w:semiHidden/>
    <w:unhideWhenUsed/>
    <w:rsid w:val="00765AE1"/>
    <w:pPr>
      <w:ind w:left="220" w:hanging="220"/>
    </w:pPr>
  </w:style>
  <w:style w:type="paragraph" w:styleId="afffff5">
    <w:name w:val="index heading"/>
    <w:basedOn w:val="ad"/>
    <w:rsid w:val="00765AE1"/>
    <w:pPr>
      <w:widowControl/>
      <w:suppressAutoHyphens/>
      <w:spacing w:line="360" w:lineRule="auto"/>
      <w:jc w:val="center"/>
    </w:pPr>
    <w:rPr>
      <w:rFonts w:ascii="Times New Roman" w:eastAsia="Times New Roman" w:hAnsi="Times New Roman" w:cs="Times New Roman"/>
      <w:kern w:val="2"/>
      <w:sz w:val="28"/>
      <w:szCs w:val="32"/>
      <w:lang w:eastAsia="en-US"/>
    </w:rPr>
  </w:style>
  <w:style w:type="paragraph" w:customStyle="1" w:styleId="msonormalbullet2gif">
    <w:name w:val="msonormalbullet2.gif"/>
    <w:basedOn w:val="a1"/>
    <w:uiPriority w:val="99"/>
    <w:qFormat/>
    <w:rsid w:val="00765AE1"/>
    <w:pPr>
      <w:widowControl/>
      <w:suppressAutoHyphens/>
      <w:spacing w:beforeAutospacing="1" w:after="160" w:afterAutospacing="1" w:line="240" w:lineRule="auto"/>
    </w:pPr>
    <w:rPr>
      <w:rFonts w:eastAsia="Times New Roman" w:cs="Calibri"/>
      <w:sz w:val="24"/>
      <w:szCs w:val="24"/>
      <w:lang w:val="ru-RU" w:eastAsia="ru-RU"/>
    </w:rPr>
  </w:style>
  <w:style w:type="paragraph" w:customStyle="1" w:styleId="Style4">
    <w:name w:val="Style4"/>
    <w:basedOn w:val="a1"/>
    <w:uiPriority w:val="99"/>
    <w:qFormat/>
    <w:rsid w:val="00765AE1"/>
    <w:pPr>
      <w:suppressAutoHyphens/>
      <w:spacing w:after="0" w:line="240" w:lineRule="auto"/>
    </w:pPr>
    <w:rPr>
      <w:rFonts w:ascii="Georgia" w:hAnsi="Georgia" w:cs="Georgia"/>
      <w:sz w:val="24"/>
      <w:szCs w:val="24"/>
      <w:lang w:val="ru-RU" w:eastAsia="ru-RU"/>
    </w:rPr>
  </w:style>
  <w:style w:type="paragraph" w:customStyle="1" w:styleId="a0">
    <w:name w:val="Перечень"/>
    <w:basedOn w:val="a1"/>
    <w:next w:val="a1"/>
    <w:qFormat/>
    <w:rsid w:val="00765AE1"/>
    <w:pPr>
      <w:widowControl/>
      <w:numPr>
        <w:numId w:val="15"/>
      </w:numPr>
      <w:tabs>
        <w:tab w:val="clear" w:pos="0"/>
      </w:tabs>
      <w:suppressAutoHyphens/>
      <w:spacing w:after="0" w:line="360" w:lineRule="auto"/>
      <w:ind w:left="1429"/>
      <w:jc w:val="both"/>
    </w:pPr>
    <w:rPr>
      <w:rFonts w:ascii="Times New Roman" w:hAnsi="Times New Roman" w:cs="Calibri"/>
      <w:sz w:val="28"/>
      <w:u w:color="000000"/>
      <w:lang w:val="ru-RU"/>
    </w:rPr>
  </w:style>
  <w:style w:type="paragraph" w:customStyle="1" w:styleId="s10">
    <w:name w:val="s_1"/>
    <w:basedOn w:val="a1"/>
    <w:uiPriority w:val="99"/>
    <w:qFormat/>
    <w:rsid w:val="00765AE1"/>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formattext">
    <w:name w:val="formattext"/>
    <w:basedOn w:val="a1"/>
    <w:qFormat/>
    <w:rsid w:val="00765AE1"/>
    <w:pPr>
      <w:widowControl/>
      <w:suppressAutoHyphens/>
      <w:spacing w:beforeAutospacing="1" w:after="160" w:afterAutospacing="1" w:line="240" w:lineRule="auto"/>
    </w:pPr>
    <w:rPr>
      <w:rFonts w:ascii="Times New Roman" w:eastAsia="Times New Roman" w:hAnsi="Times New Roman"/>
      <w:sz w:val="24"/>
      <w:szCs w:val="24"/>
      <w:lang w:val="ru-RU" w:eastAsia="ru-RU"/>
    </w:rPr>
  </w:style>
  <w:style w:type="paragraph" w:customStyle="1" w:styleId="4f0">
    <w:name w:val="Стиль4"/>
    <w:basedOn w:val="a1"/>
    <w:qFormat/>
    <w:rsid w:val="00765AE1"/>
    <w:pPr>
      <w:widowControl/>
      <w:suppressAutoHyphens/>
      <w:spacing w:before="120" w:after="120" w:line="360" w:lineRule="auto"/>
      <w:jc w:val="center"/>
    </w:pPr>
    <w:rPr>
      <w:rFonts w:ascii="Times New Roman" w:hAnsi="Times New Roman"/>
      <w:b/>
      <w:sz w:val="28"/>
      <w:szCs w:val="24"/>
      <w:lang w:val="ru-RU"/>
    </w:rPr>
  </w:style>
  <w:style w:type="table" w:customStyle="1" w:styleId="3fb">
    <w:name w:val="Сетка таблицы3"/>
    <w:basedOn w:val="a3"/>
    <w:next w:val="aff0"/>
    <w:uiPriority w:val="39"/>
    <w:rsid w:val="00765AE1"/>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765AE1"/>
    <w:pPr>
      <w:suppressAutoHyphens/>
      <w:autoSpaceDN w:val="0"/>
      <w:spacing w:after="200" w:line="276" w:lineRule="auto"/>
      <w:textAlignment w:val="baseline"/>
    </w:pPr>
    <w:rPr>
      <w:rFonts w:ascii="Calibri" w:eastAsia="Microsoft YaHei" w:hAnsi="Calibri" w:cs="Calibri"/>
      <w:kern w:val="3"/>
    </w:rPr>
  </w:style>
  <w:style w:type="numbering" w:customStyle="1" w:styleId="65">
    <w:name w:val="Нет списка6"/>
    <w:next w:val="a4"/>
    <w:uiPriority w:val="99"/>
    <w:semiHidden/>
    <w:unhideWhenUsed/>
    <w:rsid w:val="00765AE1"/>
  </w:style>
  <w:style w:type="table" w:customStyle="1" w:styleId="4f1">
    <w:name w:val="Сетка таблицы4"/>
    <w:basedOn w:val="a3"/>
    <w:next w:val="aff0"/>
    <w:uiPriority w:val="3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765AE1"/>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4">
    <w:name w:val="Сетка таблицы12"/>
    <w:basedOn w:val="a3"/>
    <w:next w:val="aff0"/>
    <w:uiPriority w:val="5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Нет списка12"/>
    <w:next w:val="a4"/>
    <w:uiPriority w:val="99"/>
    <w:semiHidden/>
    <w:unhideWhenUsed/>
    <w:rsid w:val="00765AE1"/>
  </w:style>
  <w:style w:type="numbering" w:customStyle="1" w:styleId="1110">
    <w:name w:val="Нет списка111"/>
    <w:next w:val="a4"/>
    <w:uiPriority w:val="99"/>
    <w:semiHidden/>
    <w:unhideWhenUsed/>
    <w:rsid w:val="00765AE1"/>
  </w:style>
  <w:style w:type="table" w:customStyle="1" w:styleId="214">
    <w:name w:val="Сетка таблицы21"/>
    <w:basedOn w:val="a3"/>
    <w:next w:val="aff0"/>
    <w:uiPriority w:val="3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
    <w:name w:val="Нет списка21"/>
    <w:next w:val="a4"/>
    <w:uiPriority w:val="99"/>
    <w:semiHidden/>
    <w:unhideWhenUsed/>
    <w:rsid w:val="00765AE1"/>
  </w:style>
  <w:style w:type="numbering" w:customStyle="1" w:styleId="75">
    <w:name w:val="Нет списка7"/>
    <w:next w:val="a4"/>
    <w:uiPriority w:val="99"/>
    <w:semiHidden/>
    <w:unhideWhenUsed/>
    <w:rsid w:val="00765AE1"/>
  </w:style>
  <w:style w:type="table" w:customStyle="1" w:styleId="57">
    <w:name w:val="Сетка таблицы5"/>
    <w:basedOn w:val="a3"/>
    <w:next w:val="aff0"/>
    <w:rsid w:val="00765AE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Текущий список11"/>
    <w:uiPriority w:val="99"/>
    <w:rsid w:val="00765AE1"/>
    <w:pPr>
      <w:numPr>
        <w:numId w:val="3"/>
      </w:numPr>
    </w:pPr>
  </w:style>
  <w:style w:type="numbering" w:customStyle="1" w:styleId="210">
    <w:name w:val="Текущий список21"/>
    <w:uiPriority w:val="99"/>
    <w:rsid w:val="00765AE1"/>
    <w:pPr>
      <w:numPr>
        <w:numId w:val="4"/>
      </w:numPr>
    </w:pPr>
  </w:style>
  <w:style w:type="numbering" w:customStyle="1" w:styleId="31">
    <w:name w:val="Текущий список31"/>
    <w:uiPriority w:val="99"/>
    <w:rsid w:val="00765AE1"/>
    <w:pPr>
      <w:numPr>
        <w:numId w:val="5"/>
      </w:numPr>
    </w:pPr>
  </w:style>
  <w:style w:type="table" w:customStyle="1" w:styleId="TableNormal2">
    <w:name w:val="Table Normal2"/>
    <w:uiPriority w:val="2"/>
    <w:unhideWhenUsed/>
    <w:qFormat/>
    <w:rsid w:val="00765AE1"/>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7">
    <w:name w:val="Импортированный стиль 11"/>
    <w:rsid w:val="00765AE1"/>
  </w:style>
  <w:style w:type="numbering" w:customStyle="1" w:styleId="311">
    <w:name w:val="Импортированный стиль 31"/>
    <w:rsid w:val="00765AE1"/>
  </w:style>
  <w:style w:type="table" w:customStyle="1" w:styleId="130">
    <w:name w:val="Сетка таблицы13"/>
    <w:basedOn w:val="a3"/>
    <w:next w:val="aff0"/>
    <w:uiPriority w:val="5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4"/>
    <w:uiPriority w:val="99"/>
    <w:semiHidden/>
    <w:unhideWhenUsed/>
    <w:rsid w:val="00765AE1"/>
  </w:style>
  <w:style w:type="numbering" w:customStyle="1" w:styleId="1120">
    <w:name w:val="Нет списка112"/>
    <w:next w:val="a4"/>
    <w:uiPriority w:val="99"/>
    <w:semiHidden/>
    <w:unhideWhenUsed/>
    <w:rsid w:val="00765AE1"/>
  </w:style>
  <w:style w:type="table" w:customStyle="1" w:styleId="221">
    <w:name w:val="Сетка таблицы22"/>
    <w:basedOn w:val="a3"/>
    <w:next w:val="aff0"/>
    <w:uiPriority w:val="3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
    <w:name w:val="Нет списка22"/>
    <w:next w:val="a4"/>
    <w:uiPriority w:val="99"/>
    <w:semiHidden/>
    <w:unhideWhenUsed/>
    <w:rsid w:val="00765AE1"/>
  </w:style>
  <w:style w:type="table" w:customStyle="1" w:styleId="1111">
    <w:name w:val="Сетка таблицы111"/>
    <w:basedOn w:val="a3"/>
    <w:next w:val="aff0"/>
    <w:uiPriority w:val="39"/>
    <w:rsid w:val="00765AE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
    <w:name w:val="Нет списка31"/>
    <w:next w:val="a4"/>
    <w:uiPriority w:val="99"/>
    <w:semiHidden/>
    <w:unhideWhenUsed/>
    <w:rsid w:val="00765AE1"/>
  </w:style>
  <w:style w:type="numbering" w:customStyle="1" w:styleId="410">
    <w:name w:val="Нет списка41"/>
    <w:next w:val="a4"/>
    <w:uiPriority w:val="99"/>
    <w:semiHidden/>
    <w:unhideWhenUsed/>
    <w:rsid w:val="00765AE1"/>
  </w:style>
  <w:style w:type="numbering" w:customStyle="1" w:styleId="510">
    <w:name w:val="Нет списка51"/>
    <w:next w:val="a4"/>
    <w:uiPriority w:val="99"/>
    <w:semiHidden/>
    <w:unhideWhenUsed/>
    <w:rsid w:val="00765AE1"/>
  </w:style>
  <w:style w:type="table" w:customStyle="1" w:styleId="313">
    <w:name w:val="Сетка таблицы31"/>
    <w:basedOn w:val="a3"/>
    <w:next w:val="aff0"/>
    <w:uiPriority w:val="39"/>
    <w:rsid w:val="00765AE1"/>
    <w:pPr>
      <w:suppressAutoHyphens/>
      <w:spacing w:after="0" w:line="240" w:lineRule="auto"/>
    </w:pPr>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4"/>
    <w:uiPriority w:val="99"/>
    <w:semiHidden/>
    <w:unhideWhenUsed/>
    <w:rsid w:val="00765AE1"/>
  </w:style>
  <w:style w:type="table" w:customStyle="1" w:styleId="411">
    <w:name w:val="Сетка таблицы41"/>
    <w:basedOn w:val="a3"/>
    <w:next w:val="aff0"/>
    <w:uiPriority w:val="3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765AE1"/>
    <w:pPr>
      <w:widowControl w:val="0"/>
      <w:autoSpaceDE w:val="0"/>
      <w:autoSpaceDN w:val="0"/>
      <w:spacing w:after="0" w:line="240" w:lineRule="auto"/>
    </w:pPr>
    <w:rPr>
      <w:rFonts w:ascii="Calibri" w:eastAsia="Times New Roman" w:hAnsi="Calibri" w:cs="Times New Roman"/>
      <w:lang w:val="en-US" w:eastAsia="ru-RU"/>
    </w:rPr>
    <w:tblPr>
      <w:tblInd w:w="0" w:type="dxa"/>
      <w:tblCellMar>
        <w:top w:w="0" w:type="dxa"/>
        <w:left w:w="0" w:type="dxa"/>
        <w:bottom w:w="0" w:type="dxa"/>
        <w:right w:w="0" w:type="dxa"/>
      </w:tblCellMar>
    </w:tblPr>
  </w:style>
  <w:style w:type="table" w:customStyle="1" w:styleId="1210">
    <w:name w:val="Сетка таблицы121"/>
    <w:basedOn w:val="a3"/>
    <w:next w:val="aff0"/>
    <w:uiPriority w:val="5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
    <w:name w:val="Нет списка121"/>
    <w:next w:val="a4"/>
    <w:uiPriority w:val="99"/>
    <w:semiHidden/>
    <w:unhideWhenUsed/>
    <w:rsid w:val="00765AE1"/>
  </w:style>
  <w:style w:type="numbering" w:customStyle="1" w:styleId="11110">
    <w:name w:val="Нет списка1111"/>
    <w:next w:val="a4"/>
    <w:uiPriority w:val="99"/>
    <w:semiHidden/>
    <w:unhideWhenUsed/>
    <w:rsid w:val="00765AE1"/>
  </w:style>
  <w:style w:type="table" w:customStyle="1" w:styleId="2110">
    <w:name w:val="Сетка таблицы211"/>
    <w:basedOn w:val="a3"/>
    <w:next w:val="aff0"/>
    <w:uiPriority w:val="39"/>
    <w:rsid w:val="00765AE1"/>
    <w:pPr>
      <w:spacing w:after="0" w:line="240" w:lineRule="auto"/>
    </w:pPr>
    <w:rPr>
      <w:rFonts w:ascii="Calibri" w:eastAsia="Times New Roman" w:hAnsi="Calibri" w:cs="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
    <w:name w:val="Нет списка211"/>
    <w:next w:val="a4"/>
    <w:uiPriority w:val="99"/>
    <w:semiHidden/>
    <w:unhideWhenUsed/>
    <w:rsid w:val="00765AE1"/>
  </w:style>
  <w:style w:type="numbering" w:customStyle="1" w:styleId="83">
    <w:name w:val="Нет списка8"/>
    <w:next w:val="a4"/>
    <w:uiPriority w:val="99"/>
    <w:semiHidden/>
    <w:unhideWhenUsed/>
    <w:rsid w:val="00765AE1"/>
  </w:style>
  <w:style w:type="table" w:customStyle="1" w:styleId="66">
    <w:name w:val="Сетка таблицы6"/>
    <w:basedOn w:val="a3"/>
    <w:next w:val="aff0"/>
    <w:uiPriority w:val="39"/>
    <w:rsid w:val="00765AE1"/>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ut">
    <w:name w:val="det_aut"/>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styleId="HTML">
    <w:name w:val="HTML Cite"/>
    <w:unhideWhenUsed/>
    <w:rsid w:val="00765AE1"/>
    <w:rPr>
      <w:i/>
      <w:iCs/>
    </w:rPr>
  </w:style>
  <w:style w:type="paragraph" w:customStyle="1" w:styleId="p">
    <w:name w:val="p"/>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meta-nav">
    <w:name w:val="meta-nav"/>
    <w:rsid w:val="00765AE1"/>
  </w:style>
  <w:style w:type="character" w:customStyle="1" w:styleId="by-author">
    <w:name w:val="by-author"/>
    <w:rsid w:val="00765AE1"/>
  </w:style>
  <w:style w:type="character" w:customStyle="1" w:styleId="author">
    <w:name w:val="author"/>
    <w:rsid w:val="00765AE1"/>
  </w:style>
  <w:style w:type="paragraph" w:styleId="z-">
    <w:name w:val="HTML Top of Form"/>
    <w:basedOn w:val="a1"/>
    <w:next w:val="a1"/>
    <w:link w:val="z-0"/>
    <w:hidden/>
    <w:uiPriority w:val="99"/>
    <w:semiHidden/>
    <w:unhideWhenUsed/>
    <w:rsid w:val="00765AE1"/>
    <w:pPr>
      <w:widowControl/>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0">
    <w:name w:val="z-Начало формы Знак"/>
    <w:basedOn w:val="a2"/>
    <w:link w:val="z-"/>
    <w:uiPriority w:val="99"/>
    <w:semiHidden/>
    <w:rsid w:val="00765AE1"/>
    <w:rPr>
      <w:rFonts w:ascii="Arial" w:eastAsia="Times New Roman" w:hAnsi="Arial" w:cs="Times New Roman"/>
      <w:vanish/>
      <w:sz w:val="16"/>
      <w:szCs w:val="16"/>
      <w:lang w:val="x-none" w:eastAsia="x-none"/>
    </w:rPr>
  </w:style>
  <w:style w:type="character" w:customStyle="1" w:styleId="pay-btn-title">
    <w:name w:val="pay-btn-title"/>
    <w:rsid w:val="00765AE1"/>
  </w:style>
  <w:style w:type="character" w:customStyle="1" w:styleId="pay-btn-price">
    <w:name w:val="pay-btn-price"/>
    <w:rsid w:val="00765AE1"/>
  </w:style>
  <w:style w:type="paragraph" w:styleId="z-1">
    <w:name w:val="HTML Bottom of Form"/>
    <w:basedOn w:val="a1"/>
    <w:next w:val="a1"/>
    <w:link w:val="z-2"/>
    <w:hidden/>
    <w:uiPriority w:val="99"/>
    <w:semiHidden/>
    <w:unhideWhenUsed/>
    <w:rsid w:val="00765AE1"/>
    <w:pPr>
      <w:widowControl/>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2">
    <w:name w:val="z-Конец формы Знак"/>
    <w:basedOn w:val="a2"/>
    <w:link w:val="z-1"/>
    <w:uiPriority w:val="99"/>
    <w:semiHidden/>
    <w:rsid w:val="00765AE1"/>
    <w:rPr>
      <w:rFonts w:ascii="Arial" w:eastAsia="Times New Roman" w:hAnsi="Arial" w:cs="Times New Roman"/>
      <w:vanish/>
      <w:sz w:val="16"/>
      <w:szCs w:val="16"/>
      <w:lang w:val="x-none" w:eastAsia="x-none"/>
    </w:rPr>
  </w:style>
  <w:style w:type="character" w:customStyle="1" w:styleId="aside-block-title">
    <w:name w:val="aside-block-title"/>
    <w:rsid w:val="00765AE1"/>
  </w:style>
  <w:style w:type="paragraph" w:customStyle="1" w:styleId="118">
    <w:name w:val="Заголовок 11"/>
    <w:basedOn w:val="a1"/>
    <w:next w:val="a1"/>
    <w:uiPriority w:val="9"/>
    <w:qFormat/>
    <w:locked/>
    <w:rsid w:val="00765AE1"/>
    <w:pPr>
      <w:keepNext/>
      <w:keepLines/>
      <w:widowControl/>
      <w:spacing w:before="240" w:after="0" w:line="360" w:lineRule="auto"/>
      <w:jc w:val="center"/>
      <w:outlineLvl w:val="0"/>
    </w:pPr>
    <w:rPr>
      <w:rFonts w:ascii="Times New Roman" w:eastAsia="Times New Roman" w:hAnsi="Times New Roman"/>
      <w:b/>
      <w:sz w:val="28"/>
      <w:szCs w:val="32"/>
      <w:lang w:val="ru-RU"/>
    </w:rPr>
  </w:style>
  <w:style w:type="paragraph" w:customStyle="1" w:styleId="216">
    <w:name w:val="Заголовок 21"/>
    <w:basedOn w:val="a1"/>
    <w:next w:val="a1"/>
    <w:unhideWhenUsed/>
    <w:qFormat/>
    <w:locked/>
    <w:rsid w:val="00765AE1"/>
    <w:pPr>
      <w:keepNext/>
      <w:keepLines/>
      <w:widowControl/>
      <w:spacing w:before="40" w:after="0" w:line="240" w:lineRule="auto"/>
      <w:jc w:val="center"/>
      <w:outlineLvl w:val="1"/>
    </w:pPr>
    <w:rPr>
      <w:rFonts w:ascii="Times New Roman" w:eastAsia="Times New Roman" w:hAnsi="Times New Roman"/>
      <w:b/>
      <w:sz w:val="28"/>
      <w:szCs w:val="26"/>
      <w:lang w:val="ru-RU"/>
    </w:rPr>
  </w:style>
  <w:style w:type="numbering" w:customStyle="1" w:styleId="140">
    <w:name w:val="Нет списка14"/>
    <w:next w:val="a4"/>
    <w:uiPriority w:val="99"/>
    <w:semiHidden/>
    <w:unhideWhenUsed/>
    <w:rsid w:val="00765AE1"/>
  </w:style>
  <w:style w:type="paragraph" w:customStyle="1" w:styleId="c20">
    <w:name w:val="c20"/>
    <w:basedOn w:val="a1"/>
    <w:uiPriority w:val="99"/>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0c28">
    <w:name w:val="c20 c28"/>
    <w:basedOn w:val="a1"/>
    <w:uiPriority w:val="99"/>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19">
    <w:name w:val="c7 c19"/>
    <w:uiPriority w:val="99"/>
    <w:rsid w:val="00765AE1"/>
    <w:rPr>
      <w:rFonts w:cs="Times New Roman"/>
    </w:rPr>
  </w:style>
  <w:style w:type="character" w:customStyle="1" w:styleId="c8">
    <w:name w:val="c8"/>
    <w:rsid w:val="00765AE1"/>
    <w:rPr>
      <w:rFonts w:cs="Times New Roman"/>
    </w:rPr>
  </w:style>
  <w:style w:type="paragraph" w:customStyle="1" w:styleId="c4">
    <w:name w:val="c4"/>
    <w:basedOn w:val="a1"/>
    <w:uiPriority w:val="99"/>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9c27">
    <w:name w:val="c29 c27"/>
    <w:basedOn w:val="a1"/>
    <w:uiPriority w:val="99"/>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29">
    <w:name w:val="c27 c29"/>
    <w:basedOn w:val="a1"/>
    <w:uiPriority w:val="99"/>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7c33">
    <w:name w:val="c27 c33"/>
    <w:basedOn w:val="a1"/>
    <w:uiPriority w:val="99"/>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6c7">
    <w:name w:val="c26 c7"/>
    <w:uiPriority w:val="99"/>
    <w:rsid w:val="00765AE1"/>
    <w:rPr>
      <w:rFonts w:cs="Times New Roman"/>
    </w:rPr>
  </w:style>
  <w:style w:type="paragraph" w:customStyle="1" w:styleId="c27c35">
    <w:name w:val="c27 c35"/>
    <w:basedOn w:val="a1"/>
    <w:uiPriority w:val="99"/>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26">
    <w:name w:val="c7 c26"/>
    <w:uiPriority w:val="99"/>
    <w:rsid w:val="00765AE1"/>
    <w:rPr>
      <w:rFonts w:cs="Times New Roman"/>
    </w:rPr>
  </w:style>
  <w:style w:type="paragraph" w:customStyle="1" w:styleId="c33c27">
    <w:name w:val="c33 c27"/>
    <w:basedOn w:val="a1"/>
    <w:uiPriority w:val="99"/>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7c38">
    <w:name w:val="c7 c38"/>
    <w:uiPriority w:val="99"/>
    <w:rsid w:val="00765AE1"/>
    <w:rPr>
      <w:rFonts w:cs="Times New Roman"/>
    </w:rPr>
  </w:style>
  <w:style w:type="character" w:customStyle="1" w:styleId="22pt">
    <w:name w:val="Основной текст (2) + Интервал 2 pt"/>
    <w:rsid w:val="00765AE1"/>
    <w:rPr>
      <w:rFonts w:ascii="Times New Roman" w:hAnsi="Times New Roman" w:cs="Times New Roman"/>
      <w:i/>
      <w:iCs/>
      <w:color w:val="000000"/>
      <w:spacing w:val="40"/>
      <w:w w:val="100"/>
      <w:position w:val="0"/>
      <w:sz w:val="27"/>
      <w:szCs w:val="27"/>
      <w:u w:val="none"/>
      <w:effect w:val="none"/>
      <w:lang w:val="en-US" w:eastAsia="x-none"/>
    </w:rPr>
  </w:style>
  <w:style w:type="paragraph" w:customStyle="1" w:styleId="2ff">
    <w:name w:val="Подзаг2"/>
    <w:basedOn w:val="ad"/>
    <w:uiPriority w:val="99"/>
    <w:rsid w:val="00765AE1"/>
    <w:pPr>
      <w:keepNext/>
      <w:keepLines/>
      <w:suppressAutoHyphens/>
      <w:autoSpaceDE w:val="0"/>
      <w:autoSpaceDN w:val="0"/>
      <w:adjustRightInd w:val="0"/>
      <w:spacing w:before="170" w:after="113" w:line="300" w:lineRule="auto"/>
      <w:contextualSpacing w:val="0"/>
      <w:jc w:val="center"/>
    </w:pPr>
    <w:rPr>
      <w:rFonts w:ascii="SchoolBookC" w:eastAsia="Times New Roman" w:hAnsi="SchoolBookC" w:cs="SchoolBookC"/>
      <w:b w:val="0"/>
      <w:bCs/>
      <w:color w:val="000000"/>
      <w:spacing w:val="1"/>
      <w:w w:val="95"/>
      <w:sz w:val="21"/>
      <w:szCs w:val="21"/>
    </w:rPr>
  </w:style>
  <w:style w:type="character" w:customStyle="1" w:styleId="119">
    <w:name w:val="Заголовок 1 Знак1"/>
    <w:uiPriority w:val="9"/>
    <w:rsid w:val="00765AE1"/>
    <w:rPr>
      <w:rFonts w:ascii="Calibri Light" w:eastAsia="Times New Roman" w:hAnsi="Calibri Light" w:cs="Times New Roman"/>
      <w:color w:val="2F5496"/>
      <w:sz w:val="32"/>
      <w:szCs w:val="32"/>
    </w:rPr>
  </w:style>
  <w:style w:type="character" w:customStyle="1" w:styleId="217">
    <w:name w:val="Заголовок 2 Знак1"/>
    <w:uiPriority w:val="9"/>
    <w:semiHidden/>
    <w:rsid w:val="00765AE1"/>
    <w:rPr>
      <w:rFonts w:ascii="Calibri Light" w:eastAsia="Times New Roman" w:hAnsi="Calibri Light" w:cs="Times New Roman"/>
      <w:color w:val="2F5496"/>
      <w:sz w:val="26"/>
      <w:szCs w:val="26"/>
    </w:rPr>
  </w:style>
  <w:style w:type="numbering" w:customStyle="1" w:styleId="96">
    <w:name w:val="Нет списка9"/>
    <w:next w:val="a4"/>
    <w:uiPriority w:val="99"/>
    <w:semiHidden/>
    <w:unhideWhenUsed/>
    <w:rsid w:val="00765AE1"/>
  </w:style>
  <w:style w:type="character" w:customStyle="1" w:styleId="extended-textshort">
    <w:name w:val="extended-text__short"/>
    <w:rsid w:val="00765AE1"/>
  </w:style>
  <w:style w:type="paragraph" w:customStyle="1" w:styleId="Pa12">
    <w:name w:val="Pa12"/>
    <w:basedOn w:val="a1"/>
    <w:next w:val="a1"/>
    <w:rsid w:val="00765AE1"/>
    <w:pPr>
      <w:widowControl/>
      <w:suppressAutoHyphens/>
      <w:autoSpaceDE w:val="0"/>
      <w:spacing w:after="0" w:line="215" w:lineRule="atLeast"/>
    </w:pPr>
    <w:rPr>
      <w:rFonts w:ascii="Times New Roman Udm" w:hAnsi="Times New Roman Udm" w:cs="Times New Roman Udm"/>
      <w:sz w:val="24"/>
      <w:szCs w:val="24"/>
      <w:lang w:val="ru-RU" w:eastAsia="ar-SA"/>
    </w:rPr>
  </w:style>
  <w:style w:type="character" w:customStyle="1" w:styleId="notranslate">
    <w:name w:val="notranslate"/>
    <w:rsid w:val="00765AE1"/>
  </w:style>
  <w:style w:type="character" w:customStyle="1" w:styleId="hps">
    <w:name w:val="hps"/>
    <w:rsid w:val="00765AE1"/>
  </w:style>
  <w:style w:type="character" w:customStyle="1" w:styleId="hpsatn">
    <w:name w:val="hps atn"/>
    <w:rsid w:val="00765AE1"/>
  </w:style>
  <w:style w:type="character" w:customStyle="1" w:styleId="apple-style-span">
    <w:name w:val="apple-style-span"/>
    <w:rsid w:val="00765AE1"/>
  </w:style>
  <w:style w:type="character" w:customStyle="1" w:styleId="CpinCa">
    <w:name w:val="C*p*i*n*C*a*"/>
    <w:link w:val="Foe"/>
    <w:uiPriority w:val="99"/>
    <w:locked/>
    <w:rsid w:val="00765AE1"/>
  </w:style>
  <w:style w:type="paragraph" w:customStyle="1" w:styleId="Nra">
    <w:name w:val="N*r*a*"/>
    <w:uiPriority w:val="99"/>
    <w:qFormat/>
    <w:rsid w:val="00765AE1"/>
    <w:pPr>
      <w:widowControl w:val="0"/>
      <w:autoSpaceDE w:val="0"/>
      <w:autoSpaceDN w:val="0"/>
      <w:adjustRightInd w:val="0"/>
      <w:spacing w:after="200" w:line="276" w:lineRule="auto"/>
      <w:jc w:val="both"/>
    </w:pPr>
    <w:rPr>
      <w:rFonts w:ascii="T*m*s*N*w*R*m*n" w:eastAsia="Times New Roman" w:hAnsi="T*m*s*N*w*R*m*n" w:cs="T*m*s*N*w*R*m*n"/>
      <w:sz w:val="28"/>
      <w:szCs w:val="28"/>
      <w:lang w:eastAsia="ru-RU"/>
    </w:rPr>
  </w:style>
  <w:style w:type="paragraph" w:customStyle="1" w:styleId="Nra1">
    <w:name w:val="N*r*a*1"/>
    <w:uiPriority w:val="99"/>
    <w:qFormat/>
    <w:rsid w:val="00765AE1"/>
    <w:pPr>
      <w:widowControl w:val="0"/>
      <w:autoSpaceDE w:val="0"/>
      <w:autoSpaceDN w:val="0"/>
      <w:adjustRightInd w:val="0"/>
      <w:spacing w:after="0" w:line="360" w:lineRule="auto"/>
      <w:ind w:firstLine="425"/>
      <w:jc w:val="both"/>
    </w:pPr>
    <w:rPr>
      <w:rFonts w:ascii="C*l*b*i" w:eastAsia="Times New Roman" w:hAnsi="C*l*b*i" w:cs="C*l*b*i"/>
      <w:lang w:eastAsia="ru-RU"/>
    </w:rPr>
  </w:style>
  <w:style w:type="paragraph" w:customStyle="1" w:styleId="Bdet">
    <w:name w:val="B*d* *e*t"/>
    <w:basedOn w:val="Nra1"/>
    <w:uiPriority w:val="99"/>
    <w:qFormat/>
    <w:rsid w:val="00765AE1"/>
    <w:pPr>
      <w:spacing w:line="240" w:lineRule="auto"/>
      <w:ind w:firstLine="0"/>
      <w:jc w:val="left"/>
    </w:pPr>
    <w:rPr>
      <w:rFonts w:ascii="T*m*s*N*w*R*m*n" w:hAnsi="T*m*s*N*w*R*m*n" w:cs="T*m*s*N*w*R*m*n"/>
      <w:sz w:val="20"/>
      <w:szCs w:val="20"/>
    </w:rPr>
  </w:style>
  <w:style w:type="paragraph" w:customStyle="1" w:styleId="Bdet1">
    <w:name w:val="B*d* *e*t1"/>
    <w:basedOn w:val="Nra"/>
    <w:uiPriority w:val="99"/>
    <w:unhideWhenUsed/>
    <w:rsid w:val="00765AE1"/>
    <w:pPr>
      <w:spacing w:after="120"/>
    </w:pPr>
  </w:style>
  <w:style w:type="paragraph" w:customStyle="1" w:styleId="NraWb">
    <w:name w:val="N*r*a* *W*b*"/>
    <w:basedOn w:val="Nra"/>
    <w:uiPriority w:val="99"/>
    <w:unhideWhenUsed/>
    <w:rsid w:val="00765AE1"/>
    <w:pPr>
      <w:spacing w:before="100" w:beforeAutospacing="1" w:after="100" w:afterAutospacing="1" w:line="240" w:lineRule="auto"/>
    </w:pPr>
  </w:style>
  <w:style w:type="paragraph" w:customStyle="1" w:styleId="Lsaarp">
    <w:name w:val="L*s* *a*a*r*p*"/>
    <w:basedOn w:val="Nra"/>
    <w:uiPriority w:val="99"/>
    <w:qFormat/>
    <w:rsid w:val="00765AE1"/>
    <w:pPr>
      <w:spacing w:after="160" w:line="259" w:lineRule="auto"/>
      <w:ind w:left="720"/>
      <w:contextualSpacing/>
    </w:pPr>
  </w:style>
  <w:style w:type="paragraph" w:customStyle="1" w:styleId="Foe">
    <w:name w:val="F*o*e*"/>
    <w:basedOn w:val="Nra"/>
    <w:link w:val="CpinCa"/>
    <w:uiPriority w:val="99"/>
    <w:unhideWhenUsed/>
    <w:rsid w:val="00765AE1"/>
    <w:pPr>
      <w:tabs>
        <w:tab w:val="center" w:pos="4677"/>
        <w:tab w:val="right" w:pos="9355"/>
      </w:tabs>
      <w:spacing w:after="0" w:line="240" w:lineRule="auto"/>
    </w:pPr>
    <w:rPr>
      <w:rFonts w:asciiTheme="minorHAnsi" w:eastAsiaTheme="minorHAnsi" w:hAnsiTheme="minorHAnsi" w:cstheme="minorBidi"/>
      <w:sz w:val="22"/>
      <w:szCs w:val="22"/>
      <w:lang w:eastAsia="en-US"/>
    </w:rPr>
  </w:style>
  <w:style w:type="character" w:customStyle="1" w:styleId="afb">
    <w:name w:val="Обычный (Интернет) Знак"/>
    <w:link w:val="afa"/>
    <w:uiPriority w:val="99"/>
    <w:locked/>
    <w:rsid w:val="00765AE1"/>
    <w:rPr>
      <w:rFonts w:ascii="Times New Roman" w:eastAsia="Times New Roman" w:hAnsi="Times New Roman" w:cs="Times New Roman"/>
      <w:sz w:val="24"/>
      <w:szCs w:val="24"/>
      <w:lang w:val="x-none" w:eastAsia="x-none"/>
    </w:rPr>
  </w:style>
  <w:style w:type="numbering" w:customStyle="1" w:styleId="102">
    <w:name w:val="Нет списка10"/>
    <w:next w:val="a4"/>
    <w:uiPriority w:val="99"/>
    <w:semiHidden/>
    <w:unhideWhenUsed/>
    <w:rsid w:val="00765AE1"/>
  </w:style>
  <w:style w:type="numbering" w:customStyle="1" w:styleId="150">
    <w:name w:val="Нет списка15"/>
    <w:next w:val="a4"/>
    <w:uiPriority w:val="99"/>
    <w:semiHidden/>
    <w:unhideWhenUsed/>
    <w:rsid w:val="00765AE1"/>
  </w:style>
  <w:style w:type="numbering" w:customStyle="1" w:styleId="160">
    <w:name w:val="Нет списка16"/>
    <w:next w:val="a4"/>
    <w:uiPriority w:val="99"/>
    <w:semiHidden/>
    <w:unhideWhenUsed/>
    <w:rsid w:val="00765AE1"/>
  </w:style>
  <w:style w:type="table" w:customStyle="1" w:styleId="76">
    <w:name w:val="Сетка таблицы7"/>
    <w:basedOn w:val="a3"/>
    <w:next w:val="aff0"/>
    <w:uiPriority w:val="59"/>
    <w:qFormat/>
    <w:rsid w:val="00765AE1"/>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semiHidden/>
    <w:unhideWhenUsed/>
    <w:qFormat/>
    <w:rsid w:val="00765AE1"/>
    <w:pPr>
      <w:spacing w:after="0" w:line="240" w:lineRule="auto"/>
    </w:pPr>
    <w:rPr>
      <w:rFonts w:ascii="Calibri" w:eastAsia="Calibri" w:hAnsi="Calibri" w:cs="Times New Roman"/>
      <w:sz w:val="20"/>
      <w:szCs w:val="20"/>
      <w:lang w:eastAsia="ru-RU"/>
    </w:rPr>
    <w:tblPr>
      <w:tblCellMar>
        <w:top w:w="0" w:type="dxa"/>
        <w:left w:w="0" w:type="dxa"/>
        <w:bottom w:w="0" w:type="dxa"/>
        <w:right w:w="0" w:type="dxa"/>
      </w:tblCellMar>
    </w:tblPr>
  </w:style>
  <w:style w:type="numbering" w:customStyle="1" w:styleId="170">
    <w:name w:val="Нет списка17"/>
    <w:next w:val="a4"/>
    <w:uiPriority w:val="99"/>
    <w:semiHidden/>
    <w:unhideWhenUsed/>
    <w:rsid w:val="00765AE1"/>
  </w:style>
  <w:style w:type="table" w:customStyle="1" w:styleId="84">
    <w:name w:val="Сетка таблицы8"/>
    <w:basedOn w:val="a3"/>
    <w:next w:val="aff0"/>
    <w:uiPriority w:val="39"/>
    <w:rsid w:val="00765AE1"/>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Нет списка18"/>
    <w:next w:val="a4"/>
    <w:uiPriority w:val="99"/>
    <w:semiHidden/>
    <w:unhideWhenUsed/>
    <w:rsid w:val="00765AE1"/>
  </w:style>
  <w:style w:type="character" w:customStyle="1" w:styleId="103">
    <w:name w:val="Основной текст + 10"/>
    <w:aliases w:val="5 pt21"/>
    <w:uiPriority w:val="99"/>
    <w:rsid w:val="00765AE1"/>
    <w:rPr>
      <w:rFonts w:ascii="Times New Roman" w:hAnsi="Times New Roman" w:cs="Times New Roman"/>
      <w:color w:val="000000"/>
      <w:spacing w:val="0"/>
      <w:w w:val="100"/>
      <w:position w:val="0"/>
      <w:sz w:val="21"/>
      <w:szCs w:val="21"/>
      <w:shd w:val="clear" w:color="auto" w:fill="FFFFFF"/>
      <w:lang w:val="ru-RU" w:eastAsia="ru-RU"/>
    </w:rPr>
  </w:style>
  <w:style w:type="numbering" w:customStyle="1" w:styleId="190">
    <w:name w:val="Нет списка19"/>
    <w:next w:val="a4"/>
    <w:uiPriority w:val="99"/>
    <w:semiHidden/>
    <w:unhideWhenUsed/>
    <w:rsid w:val="00765AE1"/>
  </w:style>
  <w:style w:type="table" w:customStyle="1" w:styleId="1ff5">
    <w:name w:val="Светлая заливка1"/>
    <w:basedOn w:val="a3"/>
    <w:next w:val="afffff6"/>
    <w:uiPriority w:val="60"/>
    <w:rsid w:val="00765AE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afffff6">
    <w:name w:val="Light Shading"/>
    <w:basedOn w:val="a3"/>
    <w:uiPriority w:val="60"/>
    <w:rsid w:val="00765AE1"/>
    <w:pPr>
      <w:spacing w:after="0" w:line="240" w:lineRule="auto"/>
    </w:pPr>
    <w:rPr>
      <w:rFonts w:ascii="Calibri" w:eastAsia="Calibri" w:hAnsi="Calibri"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1ff6">
    <w:name w:val="Слабое выделение1"/>
    <w:uiPriority w:val="19"/>
    <w:qFormat/>
    <w:rsid w:val="00765AE1"/>
    <w:rPr>
      <w:i/>
      <w:iCs/>
      <w:color w:val="808080"/>
    </w:rPr>
  </w:style>
  <w:style w:type="character" w:styleId="afffff7">
    <w:name w:val="Subtle Emphasis"/>
    <w:uiPriority w:val="19"/>
    <w:qFormat/>
    <w:rsid w:val="00765AE1"/>
    <w:rPr>
      <w:i/>
      <w:iCs/>
      <w:color w:val="808080"/>
    </w:rPr>
  </w:style>
  <w:style w:type="character" w:customStyle="1" w:styleId="c10">
    <w:name w:val="c10"/>
    <w:rsid w:val="00765AE1"/>
  </w:style>
  <w:style w:type="table" w:customStyle="1" w:styleId="97">
    <w:name w:val="Сетка таблицы9"/>
    <w:basedOn w:val="a3"/>
    <w:next w:val="aff0"/>
    <w:uiPriority w:val="59"/>
    <w:rsid w:val="00765AE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0">
    <w:name w:val="Нет списка20"/>
    <w:next w:val="a4"/>
    <w:uiPriority w:val="99"/>
    <w:semiHidden/>
    <w:unhideWhenUsed/>
    <w:rsid w:val="00765AE1"/>
  </w:style>
  <w:style w:type="paragraph" w:customStyle="1" w:styleId="1ff7">
    <w:name w:val="Без интервала1"/>
    <w:rsid w:val="00765AE1"/>
    <w:pPr>
      <w:spacing w:after="0" w:line="240" w:lineRule="auto"/>
    </w:pPr>
    <w:rPr>
      <w:rFonts w:ascii="Calibri" w:eastAsia="Times New Roman" w:hAnsi="Calibri" w:cs="Times New Roman"/>
    </w:rPr>
  </w:style>
  <w:style w:type="numbering" w:customStyle="1" w:styleId="231">
    <w:name w:val="Нет списка23"/>
    <w:next w:val="a4"/>
    <w:uiPriority w:val="99"/>
    <w:semiHidden/>
    <w:unhideWhenUsed/>
    <w:rsid w:val="00765AE1"/>
  </w:style>
  <w:style w:type="numbering" w:customStyle="1" w:styleId="241">
    <w:name w:val="Нет списка24"/>
    <w:next w:val="a4"/>
    <w:uiPriority w:val="99"/>
    <w:semiHidden/>
    <w:unhideWhenUsed/>
    <w:rsid w:val="00765AE1"/>
  </w:style>
  <w:style w:type="paragraph" w:customStyle="1" w:styleId="1010">
    <w:name w:val="Основной текст (10)1"/>
    <w:basedOn w:val="a1"/>
    <w:rsid w:val="00765AE1"/>
    <w:pPr>
      <w:shd w:val="clear" w:color="auto" w:fill="FFFFFF"/>
      <w:spacing w:before="300" w:after="180" w:line="331" w:lineRule="exact"/>
      <w:jc w:val="both"/>
    </w:pPr>
    <w:rPr>
      <w:rFonts w:ascii="Times New Roman" w:hAnsi="Times New Roman"/>
      <w:sz w:val="27"/>
      <w:szCs w:val="27"/>
      <w:lang w:val="ru-RU"/>
    </w:rPr>
  </w:style>
  <w:style w:type="numbering" w:customStyle="1" w:styleId="251">
    <w:name w:val="Нет списка25"/>
    <w:next w:val="a4"/>
    <w:uiPriority w:val="99"/>
    <w:semiHidden/>
    <w:unhideWhenUsed/>
    <w:rsid w:val="00765AE1"/>
  </w:style>
  <w:style w:type="table" w:customStyle="1" w:styleId="TableNormal4">
    <w:name w:val="Table Normal4"/>
    <w:rsid w:val="00765AE1"/>
    <w:pPr>
      <w:jc w:val="both"/>
    </w:pPr>
    <w:rPr>
      <w:rFonts w:ascii="Times New Roman" w:eastAsia="Times New Roman" w:hAnsi="Times New Roman" w:cs="Times New Roman"/>
      <w:sz w:val="28"/>
      <w:szCs w:val="28"/>
      <w:lang w:eastAsia="ru-RU"/>
    </w:rPr>
    <w:tblPr>
      <w:tblCellMar>
        <w:top w:w="0" w:type="dxa"/>
        <w:left w:w="0" w:type="dxa"/>
        <w:bottom w:w="0" w:type="dxa"/>
        <w:right w:w="0" w:type="dxa"/>
      </w:tblCellMar>
    </w:tblPr>
  </w:style>
  <w:style w:type="numbering" w:customStyle="1" w:styleId="260">
    <w:name w:val="Нет списка26"/>
    <w:next w:val="a4"/>
    <w:uiPriority w:val="99"/>
    <w:semiHidden/>
    <w:unhideWhenUsed/>
    <w:rsid w:val="00765AE1"/>
  </w:style>
  <w:style w:type="numbering" w:customStyle="1" w:styleId="270">
    <w:name w:val="Нет списка27"/>
    <w:next w:val="a4"/>
    <w:uiPriority w:val="99"/>
    <w:semiHidden/>
    <w:unhideWhenUsed/>
    <w:rsid w:val="00765AE1"/>
  </w:style>
  <w:style w:type="numbering" w:customStyle="1" w:styleId="280">
    <w:name w:val="Нет списка28"/>
    <w:next w:val="a4"/>
    <w:uiPriority w:val="99"/>
    <w:semiHidden/>
    <w:unhideWhenUsed/>
    <w:rsid w:val="00765AE1"/>
  </w:style>
  <w:style w:type="character" w:customStyle="1" w:styleId="2ff0">
    <w:name w:val="Основной текст (2) + Курсив"/>
    <w:rsid w:val="00765AE1"/>
    <w:rPr>
      <w:rFonts w:ascii="Times New Roman" w:eastAsia="Times New Roman" w:hAnsi="Times New Roman" w:cs="Times New Roman"/>
      <w:b w:val="0"/>
      <w:bCs w:val="0"/>
      <w:i/>
      <w:iCs/>
      <w:smallCaps w:val="0"/>
      <w:strike w:val="0"/>
      <w:color w:val="231E20"/>
      <w:spacing w:val="0"/>
      <w:w w:val="100"/>
      <w:position w:val="0"/>
      <w:sz w:val="17"/>
      <w:szCs w:val="17"/>
      <w:u w:val="none"/>
      <w:shd w:val="clear" w:color="auto" w:fill="FFFFFF"/>
      <w:lang w:val="ru-RU" w:eastAsia="ru-RU" w:bidi="ru-RU"/>
    </w:rPr>
  </w:style>
  <w:style w:type="numbering" w:customStyle="1" w:styleId="291">
    <w:name w:val="Нет списка29"/>
    <w:next w:val="a4"/>
    <w:uiPriority w:val="99"/>
    <w:semiHidden/>
    <w:unhideWhenUsed/>
    <w:rsid w:val="00765AE1"/>
  </w:style>
  <w:style w:type="character" w:customStyle="1" w:styleId="Default0">
    <w:name w:val="Default Знак"/>
    <w:link w:val="Default"/>
    <w:rsid w:val="00765AE1"/>
    <w:rPr>
      <w:rFonts w:ascii="Arial" w:eastAsia="Calibri" w:hAnsi="Arial" w:cs="Times New Roman"/>
      <w:color w:val="000000"/>
      <w:sz w:val="24"/>
      <w:szCs w:val="24"/>
    </w:rPr>
  </w:style>
  <w:style w:type="paragraph" w:customStyle="1" w:styleId="paragraph">
    <w:name w:val="paragraph"/>
    <w:basedOn w:val="a1"/>
    <w:rsid w:val="00765AE1"/>
    <w:pPr>
      <w:widowControl/>
      <w:spacing w:before="100" w:beforeAutospacing="1" w:after="100" w:afterAutospacing="1" w:line="240" w:lineRule="auto"/>
    </w:pPr>
    <w:rPr>
      <w:rFonts w:ascii="Times New Roman" w:eastAsia="Times New Roman" w:hAnsi="Times New Roman"/>
      <w:sz w:val="24"/>
      <w:szCs w:val="24"/>
      <w:lang w:val="ru-RU" w:eastAsia="ru-RU"/>
    </w:rPr>
  </w:style>
  <w:style w:type="character" w:customStyle="1" w:styleId="normaltextrun">
    <w:name w:val="normaltextrun"/>
    <w:rsid w:val="00765AE1"/>
  </w:style>
  <w:style w:type="paragraph" w:customStyle="1" w:styleId="27">
    <w:name w:val="2"/>
    <w:basedOn w:val="a1"/>
    <w:next w:val="a1"/>
    <w:link w:val="afff"/>
    <w:uiPriority w:val="99"/>
    <w:qFormat/>
    <w:rsid w:val="00765AE1"/>
    <w:pPr>
      <w:widowControl/>
      <w:spacing w:before="240" w:after="60"/>
      <w:jc w:val="center"/>
      <w:outlineLvl w:val="0"/>
    </w:pPr>
    <w:rPr>
      <w:rFonts w:asciiTheme="minorHAnsi" w:eastAsiaTheme="minorHAnsi" w:hAnsiTheme="minorHAnsi" w:cs="Arial Unicode MS"/>
      <w:b/>
      <w:color w:val="000000"/>
      <w:sz w:val="72"/>
      <w:szCs w:val="72"/>
      <w:u w:color="000000"/>
      <w:lang w:val="ru-RU"/>
    </w:rPr>
  </w:style>
  <w:style w:type="paragraph" w:customStyle="1" w:styleId="afffff8">
    <w:name w:val="[Без стиля]"/>
    <w:rsid w:val="00765AE1"/>
    <w:pPr>
      <w:autoSpaceDE w:val="0"/>
      <w:autoSpaceDN w:val="0"/>
      <w:adjustRightInd w:val="0"/>
      <w:spacing w:after="0" w:line="288" w:lineRule="auto"/>
      <w:textAlignment w:val="center"/>
    </w:pPr>
    <w:rPr>
      <w:rFonts w:ascii="TimesNewRomanPSMT" w:eastAsia="Calibri" w:hAnsi="TimesNewRomanPSMT" w:cs="TimesNewRomanPSMT"/>
      <w:color w:val="000000"/>
      <w:sz w:val="24"/>
      <w:szCs w:val="24"/>
    </w:rPr>
  </w:style>
  <w:style w:type="paragraph" w:customStyle="1" w:styleId="1ff8">
    <w:name w:val="заголовок 1"/>
    <w:basedOn w:val="a1"/>
    <w:next w:val="a1"/>
    <w:uiPriority w:val="99"/>
    <w:rsid w:val="00765AE1"/>
    <w:pPr>
      <w:keepNext/>
      <w:widowControl/>
      <w:autoSpaceDE w:val="0"/>
      <w:autoSpaceDN w:val="0"/>
      <w:adjustRightInd w:val="0"/>
      <w:spacing w:after="0" w:line="340" w:lineRule="atLeast"/>
      <w:jc w:val="center"/>
      <w:textAlignment w:val="center"/>
    </w:pPr>
    <w:rPr>
      <w:rFonts w:ascii="Komi SchoolBook" w:hAnsi="Komi SchoolBook" w:cs="Komi SchoolBook"/>
      <w:b/>
      <w:bCs/>
      <w:color w:val="000000"/>
      <w:sz w:val="30"/>
      <w:szCs w:val="30"/>
      <w:lang w:val="ru-RU"/>
    </w:rPr>
  </w:style>
  <w:style w:type="paragraph" w:customStyle="1" w:styleId="2ff1">
    <w:name w:val="заголовок 2"/>
    <w:basedOn w:val="afffff8"/>
    <w:uiPriority w:val="99"/>
    <w:rsid w:val="00765AE1"/>
    <w:pPr>
      <w:jc w:val="center"/>
    </w:pPr>
    <w:rPr>
      <w:rFonts w:ascii="Komi SchoolBook" w:hAnsi="Komi SchoolBook" w:cs="Komi SchoolBook"/>
      <w:b/>
      <w:bCs/>
    </w:rPr>
  </w:style>
  <w:style w:type="paragraph" w:customStyle="1" w:styleId="afffff9">
    <w:name w:val="список"/>
    <w:basedOn w:val="afffff8"/>
    <w:uiPriority w:val="99"/>
    <w:rsid w:val="00765AE1"/>
    <w:pPr>
      <w:spacing w:line="258" w:lineRule="atLeast"/>
      <w:ind w:left="360" w:hanging="360"/>
      <w:jc w:val="both"/>
    </w:pPr>
    <w:rPr>
      <w:rFonts w:ascii="Komi SchoolBook" w:hAnsi="Komi SchoolBook" w:cs="Komi SchoolBook"/>
      <w:sz w:val="21"/>
      <w:szCs w:val="21"/>
    </w:rPr>
  </w:style>
  <w:style w:type="paragraph" w:customStyle="1" w:styleId="3fc">
    <w:name w:val="заголовок 3"/>
    <w:basedOn w:val="afffff8"/>
    <w:uiPriority w:val="99"/>
    <w:rsid w:val="00765AE1"/>
    <w:pPr>
      <w:spacing w:line="260" w:lineRule="atLeast"/>
      <w:jc w:val="center"/>
    </w:pPr>
    <w:rPr>
      <w:rFonts w:ascii="Komi SchoolBook" w:hAnsi="Komi SchoolBook" w:cs="Komi SchoolBook"/>
      <w:b/>
      <w:bCs/>
      <w:i/>
      <w:iCs/>
      <w:sz w:val="21"/>
      <w:szCs w:val="21"/>
    </w:rPr>
  </w:style>
  <w:style w:type="paragraph" w:customStyle="1" w:styleId="1-2-3">
    <w:name w:val="ячейки 1-2-3"/>
    <w:basedOn w:val="afffff8"/>
    <w:uiPriority w:val="99"/>
    <w:rsid w:val="00765AE1"/>
    <w:pPr>
      <w:spacing w:line="200" w:lineRule="atLeast"/>
      <w:jc w:val="center"/>
    </w:pPr>
    <w:rPr>
      <w:rFonts w:ascii="Komi SchoolBook" w:hAnsi="Komi SchoolBook" w:cs="Komi SchoolBook"/>
      <w:i/>
      <w:iCs/>
      <w:sz w:val="18"/>
      <w:szCs w:val="18"/>
    </w:rPr>
  </w:style>
  <w:style w:type="paragraph" w:customStyle="1" w:styleId="c43">
    <w:name w:val="c43"/>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25">
    <w:name w:val="c25"/>
    <w:rsid w:val="00765AE1"/>
  </w:style>
  <w:style w:type="character" w:customStyle="1" w:styleId="c5">
    <w:name w:val="c5"/>
    <w:rsid w:val="00765AE1"/>
  </w:style>
  <w:style w:type="paragraph" w:customStyle="1" w:styleId="c83">
    <w:name w:val="c83"/>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98">
    <w:name w:val="c98"/>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8">
    <w:name w:val="c28"/>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49">
    <w:name w:val="c49"/>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26">
    <w:name w:val="c26"/>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33">
    <w:name w:val="c33"/>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paragraph" w:customStyle="1" w:styleId="c64">
    <w:name w:val="c64"/>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character" w:customStyle="1" w:styleId="c59">
    <w:name w:val="c59"/>
    <w:rsid w:val="00765AE1"/>
  </w:style>
  <w:style w:type="paragraph" w:customStyle="1" w:styleId="c22">
    <w:name w:val="c22"/>
    <w:basedOn w:val="a1"/>
    <w:rsid w:val="00765AE1"/>
    <w:pPr>
      <w:widowControl/>
      <w:spacing w:before="100" w:beforeAutospacing="1" w:after="100" w:afterAutospacing="1" w:line="240" w:lineRule="auto"/>
      <w:jc w:val="both"/>
    </w:pPr>
    <w:rPr>
      <w:rFonts w:ascii="Times New Roman" w:eastAsia="Times New Roman" w:hAnsi="Times New Roman"/>
      <w:sz w:val="24"/>
      <w:szCs w:val="24"/>
      <w:lang w:val="ru-RU" w:eastAsia="ru-RU"/>
    </w:rPr>
  </w:style>
  <w:style w:type="numbering" w:customStyle="1" w:styleId="300">
    <w:name w:val="Нет списка30"/>
    <w:next w:val="a4"/>
    <w:uiPriority w:val="99"/>
    <w:semiHidden/>
    <w:unhideWhenUsed/>
    <w:rsid w:val="00765AE1"/>
  </w:style>
  <w:style w:type="paragraph" w:customStyle="1" w:styleId="3fd">
    <w:name w:val="Стиль3"/>
    <w:basedOn w:val="a1"/>
    <w:link w:val="314"/>
    <w:qFormat/>
    <w:rsid w:val="00765AE1"/>
    <w:pPr>
      <w:spacing w:after="0" w:line="360" w:lineRule="auto"/>
      <w:ind w:firstLine="709"/>
      <w:jc w:val="both"/>
    </w:pPr>
    <w:rPr>
      <w:rFonts w:ascii="Times New Roman" w:eastAsia="SchoolBookSanPin" w:hAnsi="Times New Roman"/>
      <w:bCs/>
      <w:sz w:val="28"/>
      <w:szCs w:val="28"/>
      <w:lang w:val="x-none"/>
    </w:rPr>
  </w:style>
  <w:style w:type="character" w:customStyle="1" w:styleId="314">
    <w:name w:val="Стиль3 Знак1"/>
    <w:link w:val="3fd"/>
    <w:rsid w:val="00765AE1"/>
    <w:rPr>
      <w:rFonts w:ascii="Times New Roman" w:eastAsia="SchoolBookSanPin" w:hAnsi="Times New Roman" w:cs="Times New Roman"/>
      <w:bCs/>
      <w:sz w:val="28"/>
      <w:szCs w:val="28"/>
      <w:lang w:val="x-none"/>
    </w:rPr>
  </w:style>
  <w:style w:type="paragraph" w:styleId="ad">
    <w:name w:val="Title"/>
    <w:basedOn w:val="a1"/>
    <w:next w:val="a1"/>
    <w:link w:val="32"/>
    <w:uiPriority w:val="10"/>
    <w:qFormat/>
    <w:rsid w:val="00765AE1"/>
    <w:pPr>
      <w:spacing w:after="0" w:line="240" w:lineRule="auto"/>
      <w:contextualSpacing/>
    </w:pPr>
    <w:rPr>
      <w:rFonts w:cs="Calibri"/>
      <w:b/>
      <w:sz w:val="72"/>
      <w:szCs w:val="72"/>
      <w:lang w:val="ru-RU" w:eastAsia="ru-RU"/>
    </w:rPr>
  </w:style>
  <w:style w:type="character" w:customStyle="1" w:styleId="2ff2">
    <w:name w:val="Заголовок Знак2"/>
    <w:basedOn w:val="a2"/>
    <w:uiPriority w:val="10"/>
    <w:rsid w:val="00765AE1"/>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130</Pages>
  <Words>49476</Words>
  <Characters>282018</Characters>
  <Application>Microsoft Office Word</Application>
  <DocSecurity>0</DocSecurity>
  <Lines>2350</Lines>
  <Paragraphs>661</Paragraphs>
  <ScaleCrop>false</ScaleCrop>
  <Company/>
  <LinksUpToDate>false</LinksUpToDate>
  <CharactersWithSpaces>330833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188-icl-15</cp:lastModifiedBy>
  <cp:revision>2</cp:revision>
  <dcterms:created xsi:type="dcterms:W3CDTF">2024-01-14T15:03:00Z</dcterms:created>
  <dcterms:modified xsi:type="dcterms:W3CDTF">2024-01-14T15:03:00Z</dcterms:modified>
</cp:coreProperties>
</file>